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8A39" w14:textId="77777777" w:rsidR="007B410E" w:rsidRDefault="007B410E" w:rsidP="006D65C6">
      <w:pPr>
        <w:spacing w:after="0"/>
      </w:pPr>
    </w:p>
    <w:p w14:paraId="4AD59455" w14:textId="77777777" w:rsidR="007B410E" w:rsidRPr="00B222EE" w:rsidRDefault="007B410E" w:rsidP="006D65C6">
      <w:pPr>
        <w:spacing w:after="0"/>
      </w:pPr>
      <w:r>
        <w:rPr>
          <w:noProof/>
        </w:rPr>
        <w:drawing>
          <wp:anchor distT="0" distB="0" distL="114300" distR="114300" simplePos="0" relativeHeight="251695104" behindDoc="1" locked="0" layoutInCell="1" allowOverlap="1" wp14:anchorId="3DB20B58" wp14:editId="726A0BF4">
            <wp:simplePos x="0" y="0"/>
            <wp:positionH relativeFrom="column">
              <wp:posOffset>2318385</wp:posOffset>
            </wp:positionH>
            <wp:positionV relativeFrom="paragraph">
              <wp:posOffset>70485</wp:posOffset>
            </wp:positionV>
            <wp:extent cx="1762125" cy="1762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lasin_University_Seal.svg.png"/>
                    <pic:cNvPicPr/>
                  </pic:nvPicPr>
                  <pic:blipFill>
                    <a:blip r:embed="rId7" cstate="print">
                      <a:extLst>
                        <a:ext uri="{BEBA8EAE-BF5A-486C-A8C5-ECC9F3942E4B}">
                          <a14:imgProps xmlns:a14="http://schemas.microsoft.com/office/drawing/2010/main">
                            <a14:imgLayer r:embed="rId8">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14:sizeRelH relativeFrom="margin">
              <wp14:pctWidth>0</wp14:pctWidth>
            </wp14:sizeRelH>
            <wp14:sizeRelV relativeFrom="margin">
              <wp14:pctHeight>0</wp14:pctHeight>
            </wp14:sizeRelV>
          </wp:anchor>
        </w:drawing>
      </w:r>
    </w:p>
    <w:p w14:paraId="7EA862CF" w14:textId="77777777" w:rsidR="007B410E" w:rsidRPr="00B222EE" w:rsidRDefault="007B410E" w:rsidP="006D65C6">
      <w:pPr>
        <w:spacing w:after="0"/>
      </w:pPr>
    </w:p>
    <w:p w14:paraId="1CE3888D" w14:textId="77777777" w:rsidR="007B410E" w:rsidRPr="00B222EE" w:rsidRDefault="007B410E" w:rsidP="006D65C6">
      <w:pPr>
        <w:spacing w:after="0"/>
      </w:pPr>
    </w:p>
    <w:p w14:paraId="5FFA4BAF" w14:textId="77777777" w:rsidR="007B410E" w:rsidRPr="00B222EE" w:rsidRDefault="007B410E" w:rsidP="006D65C6">
      <w:pPr>
        <w:spacing w:after="0"/>
      </w:pPr>
    </w:p>
    <w:p w14:paraId="203656D6" w14:textId="77777777" w:rsidR="007B410E" w:rsidRDefault="007B410E" w:rsidP="006D65C6">
      <w:pPr>
        <w:spacing w:after="0"/>
      </w:pPr>
    </w:p>
    <w:p w14:paraId="5FAE168C" w14:textId="77777777" w:rsidR="007B410E" w:rsidRDefault="007B410E" w:rsidP="006D65C6">
      <w:pPr>
        <w:tabs>
          <w:tab w:val="left" w:pos="4995"/>
        </w:tabs>
        <w:spacing w:after="0" w:line="240" w:lineRule="auto"/>
        <w:jc w:val="center"/>
        <w:rPr>
          <w:rFonts w:ascii="TH SarabunPSK" w:hAnsi="TH SarabunPSK" w:cs="TH SarabunPSK"/>
          <w:b/>
          <w:bCs/>
          <w:sz w:val="52"/>
          <w:szCs w:val="52"/>
        </w:rPr>
      </w:pPr>
    </w:p>
    <w:p w14:paraId="56BA6699" w14:textId="77777777" w:rsidR="006811F4" w:rsidRDefault="007B410E" w:rsidP="006D65C6">
      <w:pPr>
        <w:tabs>
          <w:tab w:val="left" w:pos="4995"/>
        </w:tabs>
        <w:spacing w:after="0" w:line="240" w:lineRule="auto"/>
        <w:jc w:val="center"/>
        <w:rPr>
          <w:rFonts w:ascii="TH SarabunPSK" w:hAnsi="TH SarabunPSK" w:cs="TH SarabunPSK"/>
          <w:b/>
          <w:bCs/>
          <w:sz w:val="52"/>
          <w:szCs w:val="52"/>
        </w:rPr>
      </w:pPr>
      <w:r w:rsidRPr="0077384C">
        <w:rPr>
          <w:rFonts w:ascii="TH SarabunPSK" w:hAnsi="TH SarabunPSK" w:cs="TH SarabunPSK"/>
          <w:b/>
          <w:bCs/>
          <w:sz w:val="52"/>
          <w:szCs w:val="52"/>
          <w:cs/>
        </w:rPr>
        <w:t xml:space="preserve">   </w:t>
      </w:r>
    </w:p>
    <w:p w14:paraId="34A3EBA7" w14:textId="47FEEEE6" w:rsidR="007B410E" w:rsidRPr="00B222EE" w:rsidRDefault="007B410E" w:rsidP="006D65C6">
      <w:pPr>
        <w:tabs>
          <w:tab w:val="left" w:pos="4995"/>
        </w:tabs>
        <w:spacing w:after="0" w:line="240" w:lineRule="auto"/>
        <w:jc w:val="center"/>
        <w:rPr>
          <w:rFonts w:ascii="TH SarabunPSK" w:hAnsi="TH SarabunPSK" w:cs="TH SarabunPSK"/>
          <w:b/>
          <w:bCs/>
          <w:sz w:val="52"/>
          <w:szCs w:val="52"/>
        </w:rPr>
      </w:pPr>
      <w:r w:rsidRPr="0077384C">
        <w:rPr>
          <w:rFonts w:ascii="TH SarabunPSK" w:hAnsi="TH SarabunPSK" w:cs="TH SarabunPSK"/>
          <w:b/>
          <w:bCs/>
          <w:sz w:val="52"/>
          <w:szCs w:val="52"/>
          <w:cs/>
        </w:rPr>
        <w:t xml:space="preserve">รายงานผลการประเมินคุณภาพการศึกษาภายใน </w:t>
      </w:r>
      <w:r w:rsidRPr="00B222EE">
        <w:rPr>
          <w:rFonts w:ascii="TH SarabunPSK" w:hAnsi="TH SarabunPSK" w:cs="TH SarabunPSK"/>
          <w:b/>
          <w:bCs/>
          <w:sz w:val="52"/>
          <w:szCs w:val="52"/>
          <w:cs/>
        </w:rPr>
        <w:t>ระดับหลักสูตร</w:t>
      </w:r>
    </w:p>
    <w:p w14:paraId="0F9423A3" w14:textId="77777777" w:rsidR="007B410E" w:rsidRPr="00B222EE" w:rsidRDefault="007B410E" w:rsidP="006D65C6">
      <w:pPr>
        <w:tabs>
          <w:tab w:val="left" w:pos="4995"/>
        </w:tabs>
        <w:spacing w:after="0" w:line="240" w:lineRule="auto"/>
        <w:jc w:val="center"/>
        <w:rPr>
          <w:rFonts w:ascii="TH SarabunPSK" w:hAnsi="TH SarabunPSK" w:cs="TH SarabunPSK"/>
          <w:b/>
          <w:bCs/>
          <w:sz w:val="52"/>
          <w:szCs w:val="52"/>
        </w:rPr>
      </w:pPr>
      <w:r w:rsidRPr="00B222EE">
        <w:rPr>
          <w:rFonts w:ascii="TH SarabunPSK" w:hAnsi="TH SarabunPSK" w:cs="TH SarabunPSK"/>
          <w:b/>
          <w:bCs/>
          <w:sz w:val="52"/>
          <w:szCs w:val="52"/>
          <w:cs/>
        </w:rPr>
        <w:t xml:space="preserve">ตามเกณฑ์คุณภาพ </w:t>
      </w:r>
      <w:r w:rsidRPr="00B222EE">
        <w:rPr>
          <w:rFonts w:ascii="TH SarabunPSK" w:hAnsi="TH SarabunPSK" w:cs="TH SarabunPSK"/>
          <w:b/>
          <w:bCs/>
          <w:sz w:val="52"/>
          <w:szCs w:val="52"/>
        </w:rPr>
        <w:t>AUN</w:t>
      </w:r>
      <w:r w:rsidRPr="00B222EE">
        <w:rPr>
          <w:rFonts w:ascii="TH SarabunPSK" w:hAnsi="TH SarabunPSK" w:cs="TH SarabunPSK"/>
          <w:b/>
          <w:bCs/>
          <w:sz w:val="52"/>
          <w:szCs w:val="52"/>
          <w:cs/>
        </w:rPr>
        <w:t>-</w:t>
      </w:r>
      <w:r w:rsidRPr="00B222EE">
        <w:rPr>
          <w:rFonts w:ascii="TH SarabunPSK" w:hAnsi="TH SarabunPSK" w:cs="TH SarabunPSK"/>
          <w:b/>
          <w:bCs/>
          <w:sz w:val="52"/>
          <w:szCs w:val="52"/>
        </w:rPr>
        <w:t xml:space="preserve">QA </w:t>
      </w:r>
      <w:r w:rsidRPr="00B222EE">
        <w:rPr>
          <w:rFonts w:ascii="TH SarabunPSK" w:hAnsi="TH SarabunPSK" w:cs="TH SarabunPSK" w:hint="cs"/>
          <w:b/>
          <w:bCs/>
          <w:sz w:val="52"/>
          <w:szCs w:val="52"/>
          <w:cs/>
        </w:rPr>
        <w:t>(</w:t>
      </w:r>
      <w:r w:rsidRPr="00B222EE">
        <w:rPr>
          <w:rFonts w:ascii="TH SarabunPSK" w:hAnsi="TH SarabunPSK" w:cs="TH SarabunPSK"/>
          <w:b/>
          <w:bCs/>
          <w:sz w:val="52"/>
          <w:szCs w:val="52"/>
        </w:rPr>
        <w:t>Version 4</w:t>
      </w:r>
      <w:r>
        <w:rPr>
          <w:rFonts w:ascii="TH SarabunPSK" w:hAnsi="TH SarabunPSK" w:cs="TH SarabunPSK"/>
          <w:b/>
          <w:bCs/>
          <w:sz w:val="52"/>
          <w:szCs w:val="52"/>
          <w:cs/>
        </w:rPr>
        <w:t>.</w:t>
      </w:r>
      <w:r>
        <w:rPr>
          <w:rFonts w:ascii="TH SarabunPSK" w:hAnsi="TH SarabunPSK" w:cs="TH SarabunPSK"/>
          <w:b/>
          <w:bCs/>
          <w:sz w:val="52"/>
          <w:szCs w:val="52"/>
        </w:rPr>
        <w:t>0</w:t>
      </w:r>
      <w:r w:rsidRPr="00B222EE">
        <w:rPr>
          <w:rFonts w:ascii="TH SarabunPSK" w:hAnsi="TH SarabunPSK" w:cs="TH SarabunPSK" w:hint="cs"/>
          <w:b/>
          <w:bCs/>
          <w:sz w:val="52"/>
          <w:szCs w:val="52"/>
          <w:cs/>
        </w:rPr>
        <w:t>)</w:t>
      </w:r>
    </w:p>
    <w:p w14:paraId="31C9849E" w14:textId="35E82956" w:rsidR="007B410E" w:rsidRPr="00E72658" w:rsidRDefault="007B410E" w:rsidP="006D65C6">
      <w:pPr>
        <w:tabs>
          <w:tab w:val="left" w:pos="4995"/>
        </w:tabs>
        <w:spacing w:after="0" w:line="240" w:lineRule="auto"/>
        <w:jc w:val="center"/>
        <w:rPr>
          <w:rFonts w:ascii="TH SarabunPSK" w:hAnsi="TH SarabunPSK" w:cs="TH SarabunPSK"/>
          <w:b/>
          <w:bCs/>
          <w:sz w:val="48"/>
          <w:szCs w:val="48"/>
        </w:rPr>
      </w:pPr>
      <w:r w:rsidRPr="0077384C">
        <w:rPr>
          <w:rFonts w:ascii="TH SarabunPSK" w:hAnsi="TH SarabunPSK" w:cs="TH SarabunPSK"/>
          <w:b/>
          <w:bCs/>
          <w:sz w:val="48"/>
          <w:szCs w:val="48"/>
          <w:cs/>
        </w:rPr>
        <w:t>(</w:t>
      </w:r>
      <w:r w:rsidRPr="005D03F6">
        <w:rPr>
          <w:rFonts w:ascii="TH SarabunPSK" w:hAnsi="TH SarabunPSK" w:cs="TH SarabunPSK"/>
          <w:b/>
          <w:bCs/>
          <w:sz w:val="48"/>
          <w:szCs w:val="48"/>
        </w:rPr>
        <w:t>AUN</w:t>
      </w:r>
      <w:r w:rsidRPr="005D03F6">
        <w:rPr>
          <w:rFonts w:ascii="TH SarabunPSK" w:hAnsi="TH SarabunPSK" w:cs="TH SarabunPSK"/>
          <w:b/>
          <w:bCs/>
          <w:sz w:val="48"/>
          <w:szCs w:val="48"/>
          <w:cs/>
        </w:rPr>
        <w:t>-</w:t>
      </w:r>
      <w:r w:rsidRPr="005D03F6">
        <w:rPr>
          <w:rFonts w:ascii="TH SarabunPSK" w:hAnsi="TH SarabunPSK" w:cs="TH SarabunPSK"/>
          <w:b/>
          <w:bCs/>
          <w:sz w:val="48"/>
          <w:szCs w:val="48"/>
        </w:rPr>
        <w:t>QA</w:t>
      </w:r>
      <w:r w:rsidRPr="005D03F6">
        <w:rPr>
          <w:rFonts w:ascii="TH SarabunPSK" w:hAnsi="TH SarabunPSK" w:cs="TH SarabunPSK"/>
          <w:b/>
          <w:bCs/>
          <w:sz w:val="48"/>
          <w:szCs w:val="48"/>
          <w:cs/>
        </w:rPr>
        <w:t xml:space="preserve"> </w:t>
      </w:r>
      <w:r w:rsidRPr="0077384C">
        <w:rPr>
          <w:rFonts w:ascii="TH SarabunPSK" w:hAnsi="TH SarabunPSK" w:cs="TH SarabunPSK"/>
          <w:b/>
          <w:bCs/>
          <w:sz w:val="48"/>
          <w:szCs w:val="48"/>
        </w:rPr>
        <w:t>Assessment Report</w:t>
      </w:r>
      <w:r w:rsidRPr="0077384C">
        <w:rPr>
          <w:rFonts w:ascii="TH SarabunPSK" w:hAnsi="TH SarabunPSK" w:cs="TH SarabunPSK"/>
          <w:b/>
          <w:bCs/>
          <w:sz w:val="48"/>
          <w:szCs w:val="48"/>
          <w:cs/>
        </w:rPr>
        <w:t>)</w:t>
      </w:r>
    </w:p>
    <w:p w14:paraId="1AF17DB6" w14:textId="77777777" w:rsidR="007B410E" w:rsidRPr="00E72658" w:rsidRDefault="007B410E" w:rsidP="006D65C6">
      <w:pPr>
        <w:spacing w:before="120" w:after="0" w:line="240" w:lineRule="auto"/>
        <w:jc w:val="center"/>
        <w:rPr>
          <w:rFonts w:ascii="TH SarabunPSK" w:eastAsia="Times New Roman" w:hAnsi="TH SarabunPSK" w:cs="TH SarabunPSK"/>
          <w:b/>
          <w:bCs/>
          <w:sz w:val="44"/>
          <w:szCs w:val="44"/>
        </w:rPr>
      </w:pPr>
      <w:r w:rsidRPr="00E72658">
        <w:rPr>
          <w:rFonts w:ascii="TH SarabunPSK" w:eastAsia="Times New Roman" w:hAnsi="TH SarabunPSK" w:cs="TH SarabunPSK" w:hint="cs"/>
          <w:b/>
          <w:bCs/>
          <w:sz w:val="44"/>
          <w:szCs w:val="44"/>
          <w:cs/>
        </w:rPr>
        <w:t>หลักสูตร</w:t>
      </w:r>
      <w:r w:rsidRPr="00E72658">
        <w:rPr>
          <w:rFonts w:ascii="TH SarabunPSK" w:eastAsia="Times New Roman" w:hAnsi="TH SarabunPSK" w:cs="TH SarabunPSK" w:hint="cs"/>
          <w:sz w:val="44"/>
          <w:szCs w:val="44"/>
          <w:cs/>
        </w:rPr>
        <w:t>.........................................................................................</w:t>
      </w:r>
    </w:p>
    <w:p w14:paraId="3D708091" w14:textId="77777777" w:rsidR="007B410E" w:rsidRPr="00E72658" w:rsidRDefault="007B410E" w:rsidP="006D65C6">
      <w:pPr>
        <w:spacing w:before="120" w:after="0" w:line="240" w:lineRule="auto"/>
        <w:jc w:val="center"/>
        <w:rPr>
          <w:rFonts w:ascii="TH SarabunPSK" w:eastAsia="Times New Roman" w:hAnsi="TH SarabunPSK" w:cs="TH SarabunPSK"/>
          <w:b/>
          <w:bCs/>
          <w:sz w:val="44"/>
          <w:szCs w:val="44"/>
          <w:cs/>
        </w:rPr>
      </w:pPr>
      <w:r w:rsidRPr="00E72658">
        <w:rPr>
          <w:rFonts w:ascii="TH SarabunPSK" w:eastAsia="Times New Roman" w:hAnsi="TH SarabunPSK" w:cs="TH SarabunPSK" w:hint="cs"/>
          <w:b/>
          <w:bCs/>
          <w:sz w:val="44"/>
          <w:szCs w:val="44"/>
          <w:cs/>
        </w:rPr>
        <w:t>สาขาวิชา</w:t>
      </w:r>
      <w:r w:rsidRPr="00E72658">
        <w:rPr>
          <w:rFonts w:ascii="TH SarabunPSK" w:eastAsia="Times New Roman" w:hAnsi="TH SarabunPSK" w:cs="TH SarabunPSK" w:hint="cs"/>
          <w:sz w:val="44"/>
          <w:szCs w:val="44"/>
          <w:cs/>
        </w:rPr>
        <w:t>..............................................................................</w:t>
      </w:r>
    </w:p>
    <w:p w14:paraId="7ABD24D7" w14:textId="5758326D" w:rsidR="007B410E" w:rsidRPr="007B410E" w:rsidRDefault="007B410E" w:rsidP="006D65C6">
      <w:pPr>
        <w:spacing w:before="120" w:after="0" w:line="240" w:lineRule="auto"/>
        <w:jc w:val="center"/>
        <w:rPr>
          <w:rFonts w:ascii="TH SarabunPSK" w:eastAsia="Times New Roman" w:hAnsi="TH SarabunPSK" w:cs="TH SarabunPSK"/>
          <w:sz w:val="44"/>
          <w:szCs w:val="44"/>
        </w:rPr>
      </w:pPr>
      <w:r w:rsidRPr="00E72658">
        <w:rPr>
          <w:rFonts w:ascii="TH SarabunPSK" w:eastAsia="Times New Roman" w:hAnsi="TH SarabunPSK" w:cs="TH SarabunPSK" w:hint="cs"/>
          <w:b/>
          <w:bCs/>
          <w:sz w:val="44"/>
          <w:szCs w:val="44"/>
          <w:cs/>
        </w:rPr>
        <w:t>คณะ</w:t>
      </w:r>
      <w:r w:rsidRPr="00E72658">
        <w:rPr>
          <w:rFonts w:ascii="TH SarabunPSK" w:eastAsia="Times New Roman" w:hAnsi="TH SarabunPSK" w:cs="TH SarabunPSK" w:hint="cs"/>
          <w:sz w:val="44"/>
          <w:szCs w:val="44"/>
          <w:cs/>
        </w:rPr>
        <w:t>.......................................................................</w:t>
      </w:r>
    </w:p>
    <w:p w14:paraId="3A703D20" w14:textId="4D937D7F" w:rsidR="007B410E" w:rsidRPr="00E72658" w:rsidRDefault="007B410E" w:rsidP="006D65C6">
      <w:pPr>
        <w:spacing w:after="0" w:line="240" w:lineRule="auto"/>
        <w:jc w:val="center"/>
        <w:rPr>
          <w:rFonts w:ascii="TH SarabunPSK" w:eastAsia="Times New Roman" w:hAnsi="TH SarabunPSK" w:cs="TH SarabunPSK"/>
          <w:b/>
          <w:bCs/>
          <w:sz w:val="44"/>
          <w:szCs w:val="44"/>
        </w:rPr>
      </w:pPr>
      <w:r w:rsidRPr="00E72658">
        <w:rPr>
          <w:rFonts w:ascii="TH SarabunPSK" w:eastAsia="Times New Roman" w:hAnsi="TH SarabunPSK" w:cs="TH SarabunPSK" w:hint="cs"/>
          <w:b/>
          <w:bCs/>
          <w:sz w:val="44"/>
          <w:szCs w:val="44"/>
          <w:cs/>
        </w:rPr>
        <w:t>มหาวิทยาลัย</w:t>
      </w:r>
      <w:r>
        <w:rPr>
          <w:rFonts w:ascii="TH SarabunPSK" w:eastAsia="Times New Roman" w:hAnsi="TH SarabunPSK" w:cs="TH SarabunPSK" w:hint="cs"/>
          <w:b/>
          <w:bCs/>
          <w:sz w:val="44"/>
          <w:szCs w:val="44"/>
          <w:cs/>
        </w:rPr>
        <w:t>กาฬสินธุ์</w:t>
      </w:r>
    </w:p>
    <w:p w14:paraId="5D3B2DAD" w14:textId="73160007" w:rsidR="007B410E" w:rsidRPr="00E72658" w:rsidRDefault="007B410E" w:rsidP="006D65C6">
      <w:pPr>
        <w:spacing w:after="0" w:line="240" w:lineRule="auto"/>
        <w:jc w:val="center"/>
        <w:rPr>
          <w:rFonts w:ascii="TH SarabunPSK" w:eastAsia="Times New Roman" w:hAnsi="TH SarabunPSK" w:cs="TH SarabunPSK"/>
          <w:b/>
          <w:bCs/>
          <w:sz w:val="44"/>
          <w:szCs w:val="44"/>
        </w:rPr>
      </w:pPr>
      <w:r w:rsidRPr="00E72658">
        <w:rPr>
          <w:rFonts w:ascii="TH SarabunPSK" w:eastAsia="Times New Roman" w:hAnsi="TH SarabunPSK" w:cs="TH SarabunPSK" w:hint="cs"/>
          <w:b/>
          <w:bCs/>
          <w:sz w:val="44"/>
          <w:szCs w:val="44"/>
          <w:cs/>
        </w:rPr>
        <w:t>ประจำปีการศึกษา 25</w:t>
      </w:r>
      <w:r>
        <w:rPr>
          <w:rFonts w:ascii="TH SarabunPSK" w:eastAsia="Times New Roman" w:hAnsi="TH SarabunPSK" w:cs="TH SarabunPSK" w:hint="cs"/>
          <w:b/>
          <w:bCs/>
          <w:sz w:val="44"/>
          <w:szCs w:val="44"/>
          <w:cs/>
        </w:rPr>
        <w:t>68</w:t>
      </w:r>
    </w:p>
    <w:p w14:paraId="254C66E0" w14:textId="530F48BE" w:rsidR="007B410E" w:rsidRDefault="007B410E" w:rsidP="006D65C6">
      <w:pPr>
        <w:spacing w:after="0" w:line="240" w:lineRule="auto"/>
        <w:jc w:val="center"/>
        <w:rPr>
          <w:rFonts w:ascii="TH SarabunPSK" w:eastAsia="Times New Roman" w:hAnsi="TH SarabunPSK" w:cs="TH SarabunPSK"/>
          <w:b/>
          <w:bCs/>
          <w:sz w:val="44"/>
          <w:szCs w:val="44"/>
        </w:rPr>
      </w:pPr>
      <w:r w:rsidRPr="00E72658">
        <w:rPr>
          <w:rFonts w:ascii="TH SarabunPSK" w:eastAsia="Times New Roman" w:hAnsi="TH SarabunPSK" w:cs="TH SarabunPSK" w:hint="cs"/>
          <w:b/>
          <w:bCs/>
          <w:sz w:val="44"/>
          <w:szCs w:val="44"/>
          <w:cs/>
        </w:rPr>
        <w:t>(</w:t>
      </w:r>
      <w:r>
        <w:rPr>
          <w:rFonts w:ascii="TH SarabunPSK" w:eastAsia="Times New Roman" w:hAnsi="TH SarabunPSK" w:cs="TH SarabunPSK" w:hint="cs"/>
          <w:b/>
          <w:bCs/>
          <w:sz w:val="44"/>
          <w:szCs w:val="44"/>
          <w:cs/>
        </w:rPr>
        <w:t xml:space="preserve">ระหว่างวันที่ 1 มิถุนายน 2568 </w:t>
      </w:r>
      <w:r w:rsidRPr="00E72658">
        <w:rPr>
          <w:rFonts w:ascii="TH SarabunPSK" w:eastAsia="Times New Roman" w:hAnsi="TH SarabunPSK" w:cs="TH SarabunPSK" w:hint="cs"/>
          <w:b/>
          <w:bCs/>
          <w:sz w:val="44"/>
          <w:szCs w:val="44"/>
          <w:cs/>
        </w:rPr>
        <w:t>ถึง</w:t>
      </w:r>
      <w:r>
        <w:rPr>
          <w:rFonts w:ascii="TH SarabunPSK" w:eastAsia="Times New Roman" w:hAnsi="TH SarabunPSK" w:cs="TH SarabunPSK" w:hint="cs"/>
          <w:b/>
          <w:bCs/>
          <w:sz w:val="44"/>
          <w:szCs w:val="44"/>
          <w:cs/>
        </w:rPr>
        <w:t xml:space="preserve"> 31 พฤษภาคม 2569</w:t>
      </w:r>
      <w:r w:rsidRPr="00E72658">
        <w:rPr>
          <w:rFonts w:ascii="TH SarabunPSK" w:eastAsia="Times New Roman" w:hAnsi="TH SarabunPSK" w:cs="TH SarabunPSK" w:hint="cs"/>
          <w:b/>
          <w:bCs/>
          <w:sz w:val="44"/>
          <w:szCs w:val="44"/>
          <w:cs/>
        </w:rPr>
        <w:t>)</w:t>
      </w:r>
    </w:p>
    <w:p w14:paraId="5BB3B4F6" w14:textId="69AE221F" w:rsidR="007B410E" w:rsidRPr="007B410E" w:rsidRDefault="007B410E" w:rsidP="006D65C6">
      <w:pPr>
        <w:spacing w:after="0" w:line="240" w:lineRule="auto"/>
        <w:jc w:val="center"/>
        <w:rPr>
          <w:rFonts w:ascii="TH SarabunPSK" w:eastAsia="Times New Roman" w:hAnsi="TH SarabunPSK" w:cs="TH SarabunPSK"/>
          <w:b/>
          <w:bCs/>
          <w:sz w:val="44"/>
          <w:szCs w:val="44"/>
        </w:rPr>
      </w:pPr>
    </w:p>
    <w:p w14:paraId="7F135D1D" w14:textId="77777777" w:rsidR="007B410E" w:rsidRPr="000B042B" w:rsidRDefault="007B410E" w:rsidP="006D65C6">
      <w:pPr>
        <w:spacing w:before="64" w:after="0" w:line="240" w:lineRule="auto"/>
        <w:jc w:val="center"/>
        <w:rPr>
          <w:rFonts w:ascii="TH SarabunPSK" w:eastAsia="BrowalliaUPC" w:hAnsi="TH SarabunPSK" w:cs="TH SarabunPSK"/>
          <w:bCs/>
          <w:sz w:val="52"/>
          <w:szCs w:val="52"/>
        </w:rPr>
      </w:pPr>
      <w:r w:rsidRPr="000B042B">
        <w:rPr>
          <w:rFonts w:ascii="TH SarabunPSK" w:eastAsia="Times New Roman" w:hAnsi="TH SarabunPSK" w:cs="TH SarabunPSK" w:hint="cs"/>
          <w:b/>
          <w:bCs/>
          <w:color w:val="000000"/>
          <w:sz w:val="40"/>
          <w:szCs w:val="40"/>
          <w:cs/>
        </w:rPr>
        <w:t>วันที่.............. เดือน...................  ปี......................  ที่ตรวจประเมิน</w:t>
      </w:r>
    </w:p>
    <w:p w14:paraId="172EA6F8" w14:textId="1C019D33" w:rsidR="007B410E" w:rsidRDefault="007B410E" w:rsidP="006D65C6">
      <w:pPr>
        <w:tabs>
          <w:tab w:val="left" w:pos="4995"/>
          <w:tab w:val="left" w:pos="6295"/>
        </w:tabs>
        <w:spacing w:after="0" w:line="240" w:lineRule="auto"/>
        <w:jc w:val="center"/>
        <w:rPr>
          <w:rFonts w:ascii="TH SarabunPSK" w:eastAsia="BrowalliaUPC" w:hAnsi="TH SarabunPSK" w:cs="TH SarabunPSK"/>
          <w:bCs/>
          <w:sz w:val="44"/>
          <w:szCs w:val="44"/>
        </w:rPr>
      </w:pPr>
      <w:r w:rsidRPr="00E72658">
        <w:rPr>
          <w:rFonts w:ascii="TH SarabunPSK" w:eastAsia="BrowalliaUPC" w:hAnsi="TH SarabunPSK" w:cs="TH SarabunPSK" w:hint="cs"/>
          <w:bCs/>
          <w:sz w:val="44"/>
          <w:szCs w:val="44"/>
          <w:cs/>
        </w:rPr>
        <w:t>โดย คณะกรรมการประเมินคุณภาพการศึกษาภายในระดับหลักสูตร</w:t>
      </w:r>
    </w:p>
    <w:p w14:paraId="04F86CFF" w14:textId="497A2058" w:rsidR="00CE26D3" w:rsidRDefault="00CE26D3" w:rsidP="006D65C6">
      <w:pPr>
        <w:tabs>
          <w:tab w:val="left" w:pos="4995"/>
          <w:tab w:val="left" w:pos="6295"/>
        </w:tabs>
        <w:spacing w:after="0" w:line="240" w:lineRule="auto"/>
        <w:jc w:val="center"/>
        <w:rPr>
          <w:rFonts w:ascii="TH SarabunPSK" w:eastAsia="BrowalliaUPC" w:hAnsi="TH SarabunPSK" w:cs="TH SarabunPSK"/>
          <w:bCs/>
          <w:sz w:val="44"/>
          <w:szCs w:val="44"/>
        </w:rPr>
      </w:pPr>
    </w:p>
    <w:p w14:paraId="6D37A22A" w14:textId="0A550911" w:rsidR="00CE26D3" w:rsidRDefault="00CE26D3" w:rsidP="006D65C6">
      <w:pPr>
        <w:tabs>
          <w:tab w:val="left" w:pos="4995"/>
          <w:tab w:val="left" w:pos="6295"/>
        </w:tabs>
        <w:spacing w:after="0" w:line="240" w:lineRule="auto"/>
        <w:jc w:val="center"/>
        <w:rPr>
          <w:rFonts w:ascii="TH SarabunPSK" w:eastAsia="BrowalliaUPC" w:hAnsi="TH SarabunPSK" w:cs="TH SarabunPSK"/>
          <w:bCs/>
          <w:sz w:val="44"/>
          <w:szCs w:val="44"/>
        </w:rPr>
      </w:pPr>
    </w:p>
    <w:p w14:paraId="7B49828D" w14:textId="29C1B6B6" w:rsidR="00CE26D3" w:rsidRDefault="00CE26D3" w:rsidP="006D65C6">
      <w:pPr>
        <w:tabs>
          <w:tab w:val="left" w:pos="4995"/>
          <w:tab w:val="left" w:pos="6295"/>
        </w:tabs>
        <w:spacing w:after="0" w:line="240" w:lineRule="auto"/>
        <w:jc w:val="center"/>
        <w:rPr>
          <w:rFonts w:ascii="TH SarabunPSK" w:eastAsia="BrowalliaUPC" w:hAnsi="TH SarabunPSK" w:cs="TH SarabunPSK"/>
          <w:bCs/>
          <w:sz w:val="44"/>
          <w:szCs w:val="44"/>
        </w:rPr>
      </w:pPr>
    </w:p>
    <w:p w14:paraId="078B36D7" w14:textId="77777777" w:rsidR="00CE26D3" w:rsidRPr="007B410E" w:rsidRDefault="00CE26D3" w:rsidP="006D65C6">
      <w:pPr>
        <w:tabs>
          <w:tab w:val="left" w:pos="4995"/>
          <w:tab w:val="left" w:pos="6295"/>
        </w:tabs>
        <w:spacing w:after="0" w:line="240" w:lineRule="auto"/>
        <w:jc w:val="center"/>
        <w:rPr>
          <w:rFonts w:ascii="TH SarabunPSK" w:eastAsia="BrowalliaUPC" w:hAnsi="TH SarabunPSK" w:cs="TH SarabunPSK"/>
          <w:bCs/>
          <w:sz w:val="44"/>
          <w:szCs w:val="44"/>
        </w:rPr>
      </w:pPr>
    </w:p>
    <w:p w14:paraId="6E43D1CF" w14:textId="77777777" w:rsidR="007B410E" w:rsidRPr="002D548F" w:rsidRDefault="007B410E" w:rsidP="006D65C6">
      <w:pPr>
        <w:spacing w:after="0" w:line="240" w:lineRule="auto"/>
        <w:jc w:val="center"/>
        <w:rPr>
          <w:rFonts w:ascii="TH SarabunPSK" w:hAnsi="TH SarabunPSK" w:cs="TH SarabunPSK"/>
          <w:b/>
          <w:bCs/>
          <w:sz w:val="36"/>
          <w:szCs w:val="36"/>
        </w:rPr>
      </w:pPr>
      <w:r w:rsidRPr="002D548F">
        <w:rPr>
          <w:rFonts w:ascii="TH SarabunPSK" w:hAnsi="TH SarabunPSK" w:cs="TH SarabunPSK"/>
          <w:b/>
          <w:bCs/>
          <w:sz w:val="36"/>
          <w:szCs w:val="36"/>
          <w:cs/>
        </w:rPr>
        <w:t>รายนามคณะกรรมการประเมินคุณภาพภายใน ระดับหลักสูตร</w:t>
      </w:r>
      <w:r>
        <w:rPr>
          <w:rFonts w:ascii="TH SarabunPSK" w:hAnsi="TH SarabunPSK" w:cs="TH SarabunPSK" w:hint="cs"/>
          <w:b/>
          <w:bCs/>
          <w:sz w:val="36"/>
          <w:szCs w:val="36"/>
          <w:cs/>
        </w:rPr>
        <w:t xml:space="preserve"> </w:t>
      </w:r>
    </w:p>
    <w:p w14:paraId="3AD4EC68" w14:textId="77777777" w:rsidR="007B410E" w:rsidRPr="002D548F" w:rsidRDefault="007B410E" w:rsidP="006D65C6">
      <w:pPr>
        <w:spacing w:after="0" w:line="240" w:lineRule="auto"/>
        <w:jc w:val="center"/>
        <w:rPr>
          <w:rFonts w:ascii="TH SarabunPSK" w:hAnsi="TH SarabunPSK" w:cs="TH SarabunPSK"/>
          <w:b/>
          <w:bCs/>
          <w:sz w:val="36"/>
          <w:szCs w:val="36"/>
        </w:rPr>
      </w:pPr>
      <w:r w:rsidRPr="002D548F">
        <w:rPr>
          <w:rFonts w:ascii="TH SarabunPSK" w:hAnsi="TH SarabunPSK" w:cs="TH SarabunPSK"/>
          <w:b/>
          <w:bCs/>
          <w:sz w:val="36"/>
          <w:szCs w:val="36"/>
          <w:cs/>
        </w:rPr>
        <w:t xml:space="preserve">ตามเกณฑ์คุณภาพ </w:t>
      </w:r>
      <w:r w:rsidRPr="002D548F">
        <w:rPr>
          <w:rFonts w:ascii="TH SarabunPSK" w:hAnsi="TH SarabunPSK" w:cs="TH SarabunPSK"/>
          <w:b/>
          <w:bCs/>
          <w:sz w:val="36"/>
          <w:szCs w:val="36"/>
        </w:rPr>
        <w:t>AUN</w:t>
      </w:r>
      <w:r w:rsidRPr="002D548F">
        <w:rPr>
          <w:rFonts w:ascii="TH SarabunPSK" w:hAnsi="TH SarabunPSK" w:cs="TH SarabunPSK"/>
          <w:b/>
          <w:bCs/>
          <w:sz w:val="36"/>
          <w:szCs w:val="36"/>
          <w:cs/>
        </w:rPr>
        <w:t>-</w:t>
      </w:r>
      <w:r w:rsidRPr="002D548F">
        <w:rPr>
          <w:rFonts w:ascii="TH SarabunPSK" w:hAnsi="TH SarabunPSK" w:cs="TH SarabunPSK"/>
          <w:b/>
          <w:bCs/>
          <w:sz w:val="36"/>
          <w:szCs w:val="36"/>
        </w:rPr>
        <w:t xml:space="preserve">QA </w:t>
      </w:r>
      <w:r w:rsidRPr="002D548F">
        <w:rPr>
          <w:rFonts w:ascii="TH SarabunPSK" w:hAnsi="TH SarabunPSK" w:cs="TH SarabunPSK"/>
          <w:b/>
          <w:bCs/>
          <w:sz w:val="36"/>
          <w:szCs w:val="36"/>
          <w:cs/>
        </w:rPr>
        <w:t>(</w:t>
      </w:r>
      <w:r w:rsidRPr="002D548F">
        <w:rPr>
          <w:rFonts w:ascii="TH SarabunPSK" w:hAnsi="TH SarabunPSK" w:cs="TH SarabunPSK"/>
          <w:b/>
          <w:bCs/>
          <w:sz w:val="36"/>
          <w:szCs w:val="36"/>
        </w:rPr>
        <w:t xml:space="preserve">Version </w:t>
      </w:r>
      <w:r w:rsidRPr="002D548F">
        <w:rPr>
          <w:rFonts w:ascii="TH SarabunPSK" w:hAnsi="TH SarabunPSK" w:cs="TH SarabunPSK"/>
          <w:b/>
          <w:bCs/>
          <w:sz w:val="36"/>
          <w:szCs w:val="36"/>
          <w:cs/>
        </w:rPr>
        <w:t>4.0)</w:t>
      </w:r>
      <w:r>
        <w:rPr>
          <w:rFonts w:ascii="TH SarabunPSK" w:hAnsi="TH SarabunPSK" w:cs="TH SarabunPSK" w:hint="cs"/>
          <w:b/>
          <w:bCs/>
          <w:sz w:val="36"/>
          <w:szCs w:val="36"/>
          <w:cs/>
        </w:rPr>
        <w:t xml:space="preserve"> </w:t>
      </w:r>
      <w:r w:rsidRPr="002D548F">
        <w:rPr>
          <w:rFonts w:ascii="TH SarabunPSK" w:hAnsi="TH SarabunPSK" w:cs="TH SarabunPSK"/>
          <w:b/>
          <w:bCs/>
          <w:sz w:val="36"/>
          <w:szCs w:val="36"/>
          <w:cs/>
        </w:rPr>
        <w:t>ปีการศึกษา 25</w:t>
      </w:r>
      <w:r>
        <w:rPr>
          <w:rFonts w:ascii="TH SarabunPSK" w:hAnsi="TH SarabunPSK" w:cs="TH SarabunPSK" w:hint="cs"/>
          <w:b/>
          <w:bCs/>
          <w:sz w:val="36"/>
          <w:szCs w:val="36"/>
          <w:cs/>
        </w:rPr>
        <w:t>68</w:t>
      </w:r>
    </w:p>
    <w:p w14:paraId="157E3584" w14:textId="77777777" w:rsidR="007B410E" w:rsidRPr="00FD7AD0" w:rsidRDefault="007B410E" w:rsidP="006D65C6">
      <w:pPr>
        <w:spacing w:after="0" w:line="240" w:lineRule="auto"/>
        <w:jc w:val="center"/>
        <w:rPr>
          <w:rFonts w:ascii="TH SarabunPSK" w:hAnsi="TH SarabunPSK" w:cs="TH SarabunPSK"/>
          <w:sz w:val="32"/>
          <w:szCs w:val="32"/>
        </w:rPr>
      </w:pPr>
      <w:r w:rsidRPr="002D548F">
        <w:rPr>
          <w:rFonts w:ascii="TH SarabunPSK" w:hAnsi="TH SarabunPSK" w:cs="TH SarabunPSK"/>
          <w:b/>
          <w:bCs/>
          <w:sz w:val="36"/>
          <w:szCs w:val="36"/>
          <w:cs/>
        </w:rPr>
        <w:t>หลักสูตร..............................................  คณะ.............................................</w:t>
      </w:r>
    </w:p>
    <w:p w14:paraId="25D7B35D" w14:textId="77777777" w:rsidR="007B410E" w:rsidRDefault="007B410E" w:rsidP="006D65C6">
      <w:pPr>
        <w:spacing w:after="0"/>
        <w:rPr>
          <w:rFonts w:ascii="TH SarabunPSK" w:hAnsi="TH SarabunPSK" w:cs="TH SarabunPSK"/>
          <w:sz w:val="32"/>
          <w:szCs w:val="32"/>
        </w:rPr>
      </w:pPr>
    </w:p>
    <w:p w14:paraId="5F08C948" w14:textId="77777777" w:rsidR="007B410E" w:rsidRPr="002D548F" w:rsidRDefault="007B410E" w:rsidP="006D65C6">
      <w:pPr>
        <w:pStyle w:val="a9"/>
        <w:spacing w:after="0"/>
      </w:pPr>
    </w:p>
    <w:p w14:paraId="6F1EA878" w14:textId="77777777" w:rsidR="007B410E" w:rsidRPr="00FD7AD0" w:rsidRDefault="007B410E" w:rsidP="006D65C6">
      <w:pPr>
        <w:spacing w:after="0"/>
        <w:rPr>
          <w:rFonts w:ascii="TH SarabunPSK" w:hAnsi="TH SarabunPSK" w:cs="TH SarabunPSK"/>
          <w:sz w:val="32"/>
          <w:szCs w:val="32"/>
        </w:rPr>
      </w:pPr>
    </w:p>
    <w:p w14:paraId="0631F138" w14:textId="77777777" w:rsidR="007B410E" w:rsidRPr="005B0FD5" w:rsidRDefault="007B410E" w:rsidP="006D65C6">
      <w:pPr>
        <w:tabs>
          <w:tab w:val="left" w:pos="1918"/>
        </w:tabs>
        <w:spacing w:after="0" w:line="240" w:lineRule="auto"/>
        <w:ind w:firstLine="720"/>
        <w:rPr>
          <w:rFonts w:ascii="TH SarabunPSK" w:hAnsi="TH SarabunPSK" w:cs="TH SarabunPSK"/>
          <w:sz w:val="32"/>
          <w:szCs w:val="32"/>
        </w:rPr>
      </w:pPr>
      <w:r w:rsidRPr="00FD7AD0">
        <w:rPr>
          <w:rFonts w:ascii="TH SarabunPSK" w:hAnsi="TH SarabunPSK" w:cs="TH SarabunPSK" w:hint="cs"/>
          <w:sz w:val="32"/>
          <w:szCs w:val="32"/>
          <w:cs/>
        </w:rPr>
        <w:tab/>
      </w:r>
      <w:r w:rsidRPr="005B0FD5">
        <w:rPr>
          <w:rFonts w:ascii="TH SarabunPSK" w:hAnsi="TH SarabunPSK" w:cs="TH SarabunPSK"/>
          <w:sz w:val="32"/>
          <w:szCs w:val="32"/>
          <w:cs/>
        </w:rPr>
        <w:t>ลงนาม................................................................................ประธานกรรมกา</w:t>
      </w:r>
      <w:r w:rsidRPr="005B0FD5">
        <w:rPr>
          <w:rFonts w:ascii="TH SarabunPSK" w:hAnsi="TH SarabunPSK" w:cs="TH SarabunPSK" w:hint="cs"/>
          <w:sz w:val="32"/>
          <w:szCs w:val="32"/>
          <w:cs/>
        </w:rPr>
        <w:t>ร</w:t>
      </w:r>
    </w:p>
    <w:p w14:paraId="44FF9AEE" w14:textId="77777777" w:rsidR="007B410E" w:rsidRPr="005B0FD5" w:rsidRDefault="007B410E" w:rsidP="006D65C6">
      <w:pPr>
        <w:spacing w:after="0" w:line="240" w:lineRule="auto"/>
        <w:rPr>
          <w:rFonts w:ascii="TH SarabunPSK" w:hAnsi="TH SarabunPSK" w:cs="TH SarabunPSK"/>
          <w:sz w:val="32"/>
          <w:szCs w:val="32"/>
        </w:rPr>
      </w:pPr>
      <w:r w:rsidRPr="005B0FD5">
        <w:rPr>
          <w:rFonts w:ascii="TH SarabunPSK" w:hAnsi="TH SarabunPSK" w:cs="TH SarabunPSK" w:hint="cs"/>
          <w:sz w:val="32"/>
          <w:szCs w:val="32"/>
          <w:cs/>
        </w:rPr>
        <w:t xml:space="preserve">                                      </w:t>
      </w:r>
      <w:r w:rsidRPr="005B0FD5">
        <w:rPr>
          <w:rFonts w:ascii="TH SarabunPSK" w:hAnsi="TH SarabunPSK" w:cs="TH SarabunPSK"/>
          <w:sz w:val="32"/>
          <w:szCs w:val="32"/>
          <w:cs/>
        </w:rPr>
        <w:t>(</w:t>
      </w:r>
      <w:r w:rsidRPr="005B0FD5">
        <w:rPr>
          <w:rFonts w:ascii="TH SarabunPSK" w:hAnsi="TH SarabunPSK" w:cs="TH SarabunPSK" w:hint="cs"/>
          <w:sz w:val="32"/>
          <w:szCs w:val="32"/>
          <w:cs/>
        </w:rPr>
        <w:t>..........................................................................</w:t>
      </w:r>
      <w:r w:rsidRPr="005B0FD5">
        <w:rPr>
          <w:rFonts w:ascii="TH SarabunPSK" w:hAnsi="TH SarabunPSK" w:cs="TH SarabunPSK"/>
          <w:sz w:val="32"/>
          <w:szCs w:val="32"/>
          <w:cs/>
        </w:rPr>
        <w:t>)</w:t>
      </w:r>
    </w:p>
    <w:p w14:paraId="1CE76F09" w14:textId="77777777" w:rsidR="007B410E" w:rsidRPr="005B0FD5" w:rsidRDefault="007B410E" w:rsidP="006D65C6">
      <w:pPr>
        <w:spacing w:after="0" w:line="240" w:lineRule="auto"/>
        <w:rPr>
          <w:rFonts w:ascii="TH SarabunPSK" w:hAnsi="TH SarabunPSK" w:cs="TH SarabunPSK"/>
          <w:sz w:val="32"/>
          <w:szCs w:val="32"/>
        </w:rPr>
      </w:pPr>
      <w:r w:rsidRPr="005B0FD5">
        <w:rPr>
          <w:rFonts w:ascii="TH SarabunPSK" w:hAnsi="TH SarabunPSK" w:cs="TH SarabunPSK" w:hint="cs"/>
          <w:sz w:val="32"/>
          <w:szCs w:val="32"/>
          <w:cs/>
        </w:rPr>
        <w:t xml:space="preserve">                                     </w:t>
      </w:r>
    </w:p>
    <w:p w14:paraId="759B6630" w14:textId="77777777" w:rsidR="007B410E" w:rsidRPr="005B0FD5" w:rsidRDefault="007B410E" w:rsidP="006D65C6">
      <w:pPr>
        <w:spacing w:after="0" w:line="240" w:lineRule="auto"/>
        <w:rPr>
          <w:rFonts w:ascii="TH SarabunPSK" w:hAnsi="TH SarabunPSK" w:cs="TH SarabunPSK"/>
          <w:sz w:val="32"/>
          <w:szCs w:val="32"/>
        </w:rPr>
      </w:pPr>
      <w:r w:rsidRPr="005B0FD5">
        <w:rPr>
          <w:rFonts w:ascii="TH SarabunPSK" w:hAnsi="TH SarabunPSK" w:cs="TH SarabunPSK" w:hint="cs"/>
          <w:sz w:val="32"/>
          <w:szCs w:val="32"/>
          <w:cs/>
        </w:rPr>
        <w:t xml:space="preserve">          </w:t>
      </w:r>
    </w:p>
    <w:p w14:paraId="65AC28EF" w14:textId="77777777" w:rsidR="007B410E" w:rsidRPr="005B0FD5" w:rsidRDefault="007B410E" w:rsidP="006D65C6">
      <w:pPr>
        <w:pStyle w:val="4"/>
        <w:numPr>
          <w:ilvl w:val="3"/>
          <w:numId w:val="137"/>
        </w:numPr>
        <w:spacing w:before="0" w:after="0" w:line="240" w:lineRule="auto"/>
        <w:ind w:left="1037" w:firstLine="867"/>
        <w:rPr>
          <w:rFonts w:ascii="TH SarabunPSK" w:hAnsi="TH SarabunPSK" w:cs="TH SarabunPSK"/>
          <w:i w:val="0"/>
          <w:iCs w:val="0"/>
          <w:color w:val="auto"/>
          <w:sz w:val="32"/>
          <w:szCs w:val="32"/>
        </w:rPr>
      </w:pPr>
      <w:r w:rsidRPr="005B0FD5">
        <w:rPr>
          <w:rFonts w:ascii="TH SarabunPSK" w:hAnsi="TH SarabunPSK" w:cs="TH SarabunPSK"/>
          <w:i w:val="0"/>
          <w:iCs w:val="0"/>
          <w:color w:val="auto"/>
          <w:sz w:val="32"/>
          <w:szCs w:val="32"/>
          <w:cs/>
        </w:rPr>
        <w:t>ลงนาม................................................................................กรรมการ</w:t>
      </w:r>
    </w:p>
    <w:p w14:paraId="18AB4F70" w14:textId="77777777" w:rsidR="007B410E" w:rsidRPr="005B0FD5" w:rsidRDefault="007B410E" w:rsidP="006D65C6">
      <w:pPr>
        <w:spacing w:after="0" w:line="240" w:lineRule="auto"/>
        <w:ind w:right="1138"/>
        <w:jc w:val="center"/>
        <w:rPr>
          <w:rFonts w:ascii="TH SarabunPSK" w:hAnsi="TH SarabunPSK" w:cs="TH SarabunPSK"/>
          <w:sz w:val="32"/>
          <w:szCs w:val="32"/>
        </w:rPr>
      </w:pPr>
      <w:r w:rsidRPr="005B0FD5">
        <w:rPr>
          <w:rFonts w:ascii="TH SarabunPSK" w:hAnsi="TH SarabunPSK" w:cs="TH SarabunPSK" w:hint="cs"/>
          <w:sz w:val="32"/>
          <w:szCs w:val="32"/>
          <w:cs/>
        </w:rPr>
        <w:t xml:space="preserve">     </w:t>
      </w:r>
      <w:r w:rsidRPr="005B0FD5">
        <w:rPr>
          <w:rFonts w:ascii="TH SarabunPSK" w:hAnsi="TH SarabunPSK" w:cs="TH SarabunPSK"/>
          <w:sz w:val="32"/>
          <w:szCs w:val="32"/>
          <w:cs/>
        </w:rPr>
        <w:t>(</w:t>
      </w:r>
      <w:r w:rsidRPr="005B0FD5">
        <w:rPr>
          <w:rFonts w:ascii="TH SarabunPSK" w:hAnsi="TH SarabunPSK" w:cs="TH SarabunPSK" w:hint="cs"/>
          <w:sz w:val="32"/>
          <w:szCs w:val="32"/>
          <w:cs/>
        </w:rPr>
        <w:t>..........................................................................</w:t>
      </w:r>
      <w:r w:rsidRPr="005B0FD5">
        <w:rPr>
          <w:rFonts w:ascii="TH SarabunPSK" w:hAnsi="TH SarabunPSK" w:cs="TH SarabunPSK"/>
          <w:sz w:val="32"/>
          <w:szCs w:val="32"/>
          <w:cs/>
        </w:rPr>
        <w:t>)</w:t>
      </w:r>
    </w:p>
    <w:p w14:paraId="7F1343C4" w14:textId="77777777" w:rsidR="007B410E" w:rsidRDefault="007B410E" w:rsidP="006D65C6">
      <w:pPr>
        <w:spacing w:after="0" w:line="240" w:lineRule="auto"/>
        <w:jc w:val="center"/>
        <w:rPr>
          <w:rFonts w:ascii="TH SarabunPSK" w:hAnsi="TH SarabunPSK" w:cs="TH SarabunPSK"/>
          <w:sz w:val="32"/>
          <w:szCs w:val="32"/>
        </w:rPr>
      </w:pPr>
    </w:p>
    <w:p w14:paraId="211BAC5E" w14:textId="77777777" w:rsidR="007B410E" w:rsidRPr="00695B5C" w:rsidRDefault="007B410E" w:rsidP="006D65C6">
      <w:pPr>
        <w:pStyle w:val="a9"/>
        <w:spacing w:after="0" w:line="240" w:lineRule="auto"/>
      </w:pPr>
    </w:p>
    <w:p w14:paraId="3DB056DC" w14:textId="77777777" w:rsidR="007B410E" w:rsidRPr="005B0FD5" w:rsidRDefault="007B410E" w:rsidP="006D65C6">
      <w:pPr>
        <w:pStyle w:val="4"/>
        <w:numPr>
          <w:ilvl w:val="3"/>
          <w:numId w:val="137"/>
        </w:numPr>
        <w:spacing w:before="0" w:after="0" w:line="240" w:lineRule="auto"/>
        <w:ind w:left="1037" w:firstLine="867"/>
        <w:rPr>
          <w:rFonts w:ascii="TH SarabunPSK" w:hAnsi="TH SarabunPSK" w:cs="TH SarabunPSK"/>
          <w:i w:val="0"/>
          <w:iCs w:val="0"/>
          <w:color w:val="auto"/>
          <w:sz w:val="32"/>
          <w:szCs w:val="32"/>
        </w:rPr>
      </w:pPr>
      <w:r w:rsidRPr="00AD58C7">
        <w:rPr>
          <w:rFonts w:ascii="TH SarabunPSK" w:hAnsi="TH SarabunPSK" w:cs="TH SarabunPSK" w:hint="cs"/>
          <w:b/>
          <w:bCs/>
          <w:i w:val="0"/>
          <w:iCs w:val="0"/>
          <w:sz w:val="32"/>
          <w:szCs w:val="32"/>
          <w:cs/>
        </w:rPr>
        <w:tab/>
      </w:r>
      <w:r w:rsidRPr="005B0FD5">
        <w:rPr>
          <w:rFonts w:ascii="TH SarabunPSK" w:hAnsi="TH SarabunPSK" w:cs="TH SarabunPSK"/>
          <w:i w:val="0"/>
          <w:iCs w:val="0"/>
          <w:color w:val="auto"/>
          <w:sz w:val="32"/>
          <w:szCs w:val="32"/>
          <w:cs/>
        </w:rPr>
        <w:t>ลงนาม................................................................................กรรมการ</w:t>
      </w:r>
      <w:r>
        <w:rPr>
          <w:rFonts w:ascii="TH SarabunPSK" w:hAnsi="TH SarabunPSK" w:cs="TH SarabunPSK" w:hint="cs"/>
          <w:i w:val="0"/>
          <w:iCs w:val="0"/>
          <w:color w:val="auto"/>
          <w:sz w:val="32"/>
          <w:szCs w:val="32"/>
          <w:cs/>
        </w:rPr>
        <w:t>และเลขานุการ</w:t>
      </w:r>
    </w:p>
    <w:p w14:paraId="3100FF0E" w14:textId="77777777" w:rsidR="007B410E" w:rsidRPr="005B0FD5" w:rsidRDefault="007B410E" w:rsidP="006D65C6">
      <w:pPr>
        <w:spacing w:after="0" w:line="240" w:lineRule="auto"/>
        <w:ind w:right="1138"/>
        <w:jc w:val="center"/>
        <w:rPr>
          <w:rFonts w:ascii="TH SarabunPSK" w:hAnsi="TH SarabunPSK" w:cs="TH SarabunPSK"/>
          <w:sz w:val="32"/>
          <w:szCs w:val="32"/>
        </w:rPr>
      </w:pPr>
      <w:r w:rsidRPr="005B0FD5">
        <w:rPr>
          <w:rFonts w:ascii="TH SarabunPSK" w:hAnsi="TH SarabunPSK" w:cs="TH SarabunPSK" w:hint="cs"/>
          <w:sz w:val="32"/>
          <w:szCs w:val="32"/>
          <w:cs/>
        </w:rPr>
        <w:t xml:space="preserve">     </w:t>
      </w:r>
      <w:r w:rsidRPr="005B0FD5">
        <w:rPr>
          <w:rFonts w:ascii="TH SarabunPSK" w:hAnsi="TH SarabunPSK" w:cs="TH SarabunPSK"/>
          <w:sz w:val="32"/>
          <w:szCs w:val="32"/>
          <w:cs/>
        </w:rPr>
        <w:t>(</w:t>
      </w:r>
      <w:r w:rsidRPr="005B0FD5">
        <w:rPr>
          <w:rFonts w:ascii="TH SarabunPSK" w:hAnsi="TH SarabunPSK" w:cs="TH SarabunPSK" w:hint="cs"/>
          <w:sz w:val="32"/>
          <w:szCs w:val="32"/>
          <w:cs/>
        </w:rPr>
        <w:t>..........................................................................</w:t>
      </w:r>
      <w:r w:rsidRPr="005B0FD5">
        <w:rPr>
          <w:rFonts w:ascii="TH SarabunPSK" w:hAnsi="TH SarabunPSK" w:cs="TH SarabunPSK"/>
          <w:sz w:val="32"/>
          <w:szCs w:val="32"/>
          <w:cs/>
        </w:rPr>
        <w:t>)</w:t>
      </w:r>
    </w:p>
    <w:p w14:paraId="0E457A5B" w14:textId="77777777" w:rsidR="007B410E" w:rsidRDefault="007B410E" w:rsidP="006D65C6">
      <w:pPr>
        <w:pStyle w:val="4"/>
        <w:numPr>
          <w:ilvl w:val="3"/>
          <w:numId w:val="137"/>
        </w:numPr>
        <w:tabs>
          <w:tab w:val="left" w:pos="1960"/>
        </w:tabs>
        <w:spacing w:after="0" w:line="240" w:lineRule="auto"/>
        <w:ind w:left="720"/>
        <w:rPr>
          <w:rFonts w:ascii="TH SarabunPSK" w:hAnsi="TH SarabunPSK" w:cs="TH SarabunPSK"/>
          <w:b/>
          <w:bCs/>
          <w:i w:val="0"/>
          <w:iCs w:val="0"/>
          <w:sz w:val="32"/>
          <w:szCs w:val="32"/>
        </w:rPr>
      </w:pPr>
    </w:p>
    <w:p w14:paraId="1A73A65D" w14:textId="77777777" w:rsidR="007B410E" w:rsidRDefault="007B410E" w:rsidP="006D65C6">
      <w:pPr>
        <w:spacing w:after="0"/>
      </w:pPr>
    </w:p>
    <w:p w14:paraId="61C20531" w14:textId="77777777" w:rsidR="007B410E" w:rsidRDefault="007B410E" w:rsidP="006D65C6">
      <w:pPr>
        <w:spacing w:after="0"/>
      </w:pPr>
    </w:p>
    <w:p w14:paraId="6B4E069C" w14:textId="77777777" w:rsidR="007B410E" w:rsidRDefault="007B410E" w:rsidP="006D65C6">
      <w:pPr>
        <w:spacing w:after="0"/>
      </w:pPr>
    </w:p>
    <w:p w14:paraId="2B607866" w14:textId="77777777" w:rsidR="007B410E" w:rsidRDefault="007B410E" w:rsidP="006D65C6">
      <w:pPr>
        <w:spacing w:after="0"/>
      </w:pPr>
    </w:p>
    <w:p w14:paraId="2EF79FEC" w14:textId="77777777" w:rsidR="007B410E" w:rsidRDefault="007B410E" w:rsidP="006D65C6">
      <w:pPr>
        <w:spacing w:after="0"/>
      </w:pPr>
    </w:p>
    <w:p w14:paraId="6CBEE36B" w14:textId="77777777" w:rsidR="007B410E" w:rsidRDefault="007B410E" w:rsidP="006D65C6">
      <w:pPr>
        <w:spacing w:after="0"/>
      </w:pPr>
    </w:p>
    <w:p w14:paraId="72277308" w14:textId="77777777" w:rsidR="007B410E" w:rsidRDefault="007B410E" w:rsidP="006D65C6">
      <w:pPr>
        <w:spacing w:after="0"/>
      </w:pPr>
    </w:p>
    <w:p w14:paraId="6E750126" w14:textId="77777777" w:rsidR="007B410E" w:rsidRDefault="007B410E" w:rsidP="006D65C6">
      <w:pPr>
        <w:spacing w:after="0"/>
      </w:pPr>
    </w:p>
    <w:p w14:paraId="19BA09C4" w14:textId="77777777" w:rsidR="007B410E" w:rsidRDefault="007B410E" w:rsidP="006D65C6">
      <w:pPr>
        <w:spacing w:after="0"/>
      </w:pPr>
    </w:p>
    <w:p w14:paraId="11155A88" w14:textId="77777777" w:rsidR="007B410E" w:rsidRDefault="007B410E" w:rsidP="006D65C6">
      <w:pPr>
        <w:spacing w:after="0"/>
      </w:pPr>
    </w:p>
    <w:p w14:paraId="7B3EBAF7" w14:textId="77777777" w:rsidR="007B410E" w:rsidRDefault="007B410E" w:rsidP="006D65C6">
      <w:pPr>
        <w:tabs>
          <w:tab w:val="left" w:pos="4995"/>
        </w:tabs>
        <w:spacing w:after="0" w:line="240" w:lineRule="auto"/>
        <w:jc w:val="center"/>
        <w:rPr>
          <w:rFonts w:ascii="TH SarabunPSK" w:hAnsi="TH SarabunPSK" w:cs="TH SarabunPSK"/>
          <w:b/>
          <w:bCs/>
          <w:sz w:val="36"/>
          <w:szCs w:val="36"/>
        </w:rPr>
      </w:pPr>
    </w:p>
    <w:p w14:paraId="2E424BA7" w14:textId="77777777" w:rsidR="006811F4" w:rsidRDefault="006811F4" w:rsidP="006D65C6">
      <w:pPr>
        <w:tabs>
          <w:tab w:val="left" w:pos="4995"/>
        </w:tabs>
        <w:spacing w:after="0" w:line="240" w:lineRule="auto"/>
        <w:jc w:val="center"/>
        <w:rPr>
          <w:rFonts w:ascii="TH SarabunPSK" w:hAnsi="TH SarabunPSK" w:cs="TH SarabunPSK"/>
          <w:b/>
          <w:bCs/>
          <w:sz w:val="36"/>
          <w:szCs w:val="36"/>
        </w:rPr>
      </w:pPr>
    </w:p>
    <w:p w14:paraId="405D0954" w14:textId="77777777" w:rsidR="006811F4" w:rsidRDefault="006811F4" w:rsidP="006D65C6">
      <w:pPr>
        <w:tabs>
          <w:tab w:val="left" w:pos="4995"/>
        </w:tabs>
        <w:spacing w:after="0" w:line="240" w:lineRule="auto"/>
        <w:jc w:val="center"/>
        <w:rPr>
          <w:rFonts w:ascii="TH SarabunPSK" w:hAnsi="TH SarabunPSK" w:cs="TH SarabunPSK"/>
          <w:b/>
          <w:bCs/>
          <w:sz w:val="36"/>
          <w:szCs w:val="36"/>
        </w:rPr>
      </w:pPr>
    </w:p>
    <w:p w14:paraId="5B4F509B" w14:textId="3C3D686B" w:rsidR="006811F4" w:rsidRDefault="006811F4" w:rsidP="006D65C6">
      <w:pPr>
        <w:tabs>
          <w:tab w:val="left" w:pos="4995"/>
        </w:tabs>
        <w:spacing w:after="0" w:line="240" w:lineRule="auto"/>
        <w:jc w:val="center"/>
        <w:rPr>
          <w:rFonts w:ascii="TH SarabunPSK" w:hAnsi="TH SarabunPSK" w:cs="TH SarabunPSK"/>
          <w:b/>
          <w:bCs/>
          <w:sz w:val="36"/>
          <w:szCs w:val="36"/>
        </w:rPr>
      </w:pPr>
    </w:p>
    <w:p w14:paraId="30979256" w14:textId="77777777" w:rsidR="007B410E" w:rsidRDefault="007B410E" w:rsidP="006D65C6">
      <w:pPr>
        <w:tabs>
          <w:tab w:val="left" w:pos="4995"/>
        </w:tabs>
        <w:spacing w:after="0" w:line="240" w:lineRule="auto"/>
        <w:jc w:val="center"/>
        <w:rPr>
          <w:rFonts w:ascii="TH SarabunPSK" w:hAnsi="TH SarabunPSK" w:cs="TH SarabunPSK"/>
          <w:b/>
          <w:bCs/>
          <w:sz w:val="36"/>
          <w:szCs w:val="36"/>
        </w:rPr>
      </w:pPr>
      <w:r>
        <w:rPr>
          <w:rFonts w:ascii="TH SarabunPSK" w:hAnsi="TH SarabunPSK" w:cs="TH SarabunPSK" w:hint="cs"/>
          <w:b/>
          <w:bCs/>
          <w:sz w:val="36"/>
          <w:szCs w:val="36"/>
          <w:cs/>
        </w:rPr>
        <w:t>คำนำ</w:t>
      </w:r>
    </w:p>
    <w:p w14:paraId="41D5C9C7" w14:textId="77777777" w:rsidR="007B410E" w:rsidRDefault="007B410E" w:rsidP="006D65C6">
      <w:pPr>
        <w:spacing w:after="0" w:line="240" w:lineRule="auto"/>
        <w:ind w:firstLine="720"/>
        <w:jc w:val="thaiDistribute"/>
        <w:rPr>
          <w:rFonts w:ascii="TH SarabunPSK" w:hAnsi="TH SarabunPSK" w:cs="TH SarabunPSK"/>
          <w:sz w:val="32"/>
          <w:szCs w:val="32"/>
        </w:rPr>
      </w:pPr>
      <w:r w:rsidRPr="008D1286">
        <w:rPr>
          <w:rFonts w:ascii="TH SarabunPSK" w:hAnsi="TH SarabunPSK" w:cs="TH SarabunPSK"/>
          <w:sz w:val="32"/>
          <w:szCs w:val="32"/>
          <w:cs/>
        </w:rPr>
        <w:t xml:space="preserve">   รายงานผลการประเมินคุณภาพการศึกษาภายใน ระดับหลักสูตร</w:t>
      </w:r>
      <w:r w:rsidRPr="008D1286">
        <w:rPr>
          <w:rFonts w:ascii="TH SarabunPSK" w:hAnsi="TH SarabunPSK" w:cs="TH SarabunPSK" w:hint="cs"/>
          <w:sz w:val="32"/>
          <w:szCs w:val="32"/>
          <w:cs/>
        </w:rPr>
        <w:t xml:space="preserve"> </w:t>
      </w:r>
      <w:r w:rsidRPr="008D1286">
        <w:rPr>
          <w:rFonts w:ascii="TH SarabunPSK" w:hAnsi="TH SarabunPSK" w:cs="TH SarabunPSK"/>
          <w:sz w:val="32"/>
          <w:szCs w:val="32"/>
          <w:cs/>
        </w:rPr>
        <w:t xml:space="preserve">ตามเกณฑ์คุณภาพ </w:t>
      </w:r>
      <w:r w:rsidRPr="008D1286">
        <w:rPr>
          <w:rFonts w:ascii="TH SarabunPSK" w:hAnsi="TH SarabunPSK" w:cs="TH SarabunPSK"/>
          <w:sz w:val="32"/>
          <w:szCs w:val="32"/>
        </w:rPr>
        <w:t>AUN</w:t>
      </w:r>
      <w:r>
        <w:rPr>
          <w:rFonts w:ascii="TH SarabunPSK" w:hAnsi="TH SarabunPSK" w:cs="TH SarabunPSK" w:hint="cs"/>
          <w:sz w:val="32"/>
          <w:szCs w:val="32"/>
          <w:cs/>
        </w:rPr>
        <w:t xml:space="preserve"> </w:t>
      </w:r>
      <w:r w:rsidRPr="008D1286">
        <w:rPr>
          <w:rFonts w:ascii="TH SarabunPSK" w:hAnsi="TH SarabunPSK" w:cs="TH SarabunPSK"/>
          <w:sz w:val="32"/>
          <w:szCs w:val="32"/>
          <w:cs/>
        </w:rPr>
        <w:t>-</w:t>
      </w:r>
      <w:r>
        <w:rPr>
          <w:rFonts w:ascii="TH SarabunPSK" w:hAnsi="TH SarabunPSK" w:cs="TH SarabunPSK" w:hint="cs"/>
          <w:sz w:val="32"/>
          <w:szCs w:val="32"/>
          <w:cs/>
        </w:rPr>
        <w:t xml:space="preserve"> </w:t>
      </w:r>
      <w:r w:rsidRPr="008D1286">
        <w:rPr>
          <w:rFonts w:ascii="TH SarabunPSK" w:hAnsi="TH SarabunPSK" w:cs="TH SarabunPSK"/>
          <w:sz w:val="32"/>
          <w:szCs w:val="32"/>
        </w:rPr>
        <w:t xml:space="preserve">QA </w:t>
      </w:r>
      <w:r>
        <w:rPr>
          <w:rFonts w:ascii="TH SarabunPSK" w:hAnsi="TH SarabunPSK" w:cs="TH SarabunPSK" w:hint="cs"/>
          <w:sz w:val="32"/>
          <w:szCs w:val="32"/>
          <w:cs/>
        </w:rPr>
        <w:t xml:space="preserve">             </w:t>
      </w:r>
      <w:r w:rsidRPr="008D1286">
        <w:rPr>
          <w:rFonts w:ascii="TH SarabunPSK" w:hAnsi="TH SarabunPSK" w:cs="TH SarabunPSK"/>
          <w:sz w:val="32"/>
          <w:szCs w:val="32"/>
          <w:cs/>
        </w:rPr>
        <w:t>(</w:t>
      </w:r>
      <w:r w:rsidRPr="008D1286">
        <w:rPr>
          <w:rFonts w:ascii="TH SarabunPSK" w:hAnsi="TH SarabunPSK" w:cs="TH SarabunPSK"/>
          <w:sz w:val="32"/>
          <w:szCs w:val="32"/>
        </w:rPr>
        <w:t xml:space="preserve">Version </w:t>
      </w:r>
      <w:r w:rsidRPr="008D1286">
        <w:rPr>
          <w:rFonts w:ascii="TH SarabunPSK" w:hAnsi="TH SarabunPSK" w:cs="TH SarabunPSK"/>
          <w:sz w:val="32"/>
          <w:szCs w:val="32"/>
          <w:cs/>
        </w:rPr>
        <w:t>4.0)</w:t>
      </w:r>
      <w:r w:rsidRPr="008D1286">
        <w:rPr>
          <w:rFonts w:ascii="TH SarabunPSK" w:hAnsi="TH SarabunPSK" w:cs="TH SarabunPSK" w:hint="cs"/>
          <w:sz w:val="32"/>
          <w:szCs w:val="32"/>
          <w:cs/>
        </w:rPr>
        <w:t xml:space="preserve"> </w:t>
      </w:r>
      <w:r w:rsidRPr="008D1286">
        <w:rPr>
          <w:rFonts w:ascii="TH SarabunPSK" w:hAnsi="TH SarabunPSK" w:cs="TH SarabunPSK"/>
          <w:sz w:val="32"/>
          <w:szCs w:val="32"/>
          <w:cs/>
        </w:rPr>
        <w:t>ฉบับนี้ เป็นการรายงานผลการดำเนินงานของ</w:t>
      </w:r>
      <w:r w:rsidRPr="008D1286">
        <w:rPr>
          <w:rFonts w:ascii="TH SarabunPSK" w:hAnsi="TH SarabunPSK" w:cs="TH SarabunPSK" w:hint="cs"/>
          <w:color w:val="C00000"/>
          <w:sz w:val="32"/>
          <w:szCs w:val="32"/>
          <w:cs/>
        </w:rPr>
        <w:t>หลักสูตร......................... สาขาวิชา............................. คณะ............</w:t>
      </w:r>
      <w:r>
        <w:rPr>
          <w:rFonts w:ascii="TH SarabunPSK" w:hAnsi="TH SarabunPSK" w:cs="TH SarabunPSK" w:hint="cs"/>
          <w:color w:val="C00000"/>
          <w:sz w:val="32"/>
          <w:szCs w:val="32"/>
          <w:cs/>
        </w:rPr>
        <w:t>..</w:t>
      </w:r>
      <w:r>
        <w:rPr>
          <w:rFonts w:ascii="TH SarabunPSK" w:hAnsi="TH SarabunPSK" w:cs="TH SarabunPSK"/>
          <w:color w:val="C00000"/>
          <w:sz w:val="32"/>
          <w:szCs w:val="32"/>
          <w:cs/>
        </w:rPr>
        <w:t>....</w:t>
      </w:r>
      <w:r>
        <w:rPr>
          <w:rFonts w:ascii="TH SarabunPSK" w:hAnsi="TH SarabunPSK" w:cs="TH SarabunPSK" w:hint="cs"/>
          <w:color w:val="C00000"/>
          <w:sz w:val="32"/>
          <w:szCs w:val="32"/>
          <w:cs/>
        </w:rPr>
        <w:t>......</w:t>
      </w:r>
      <w:r w:rsidRPr="008D1286">
        <w:rPr>
          <w:rFonts w:ascii="TH SarabunPSK" w:hAnsi="TH SarabunPSK" w:cs="TH SarabunPSK" w:hint="cs"/>
          <w:color w:val="C00000"/>
          <w:sz w:val="32"/>
          <w:szCs w:val="32"/>
          <w:cs/>
        </w:rPr>
        <w:t xml:space="preserve">........... </w:t>
      </w:r>
      <w:r w:rsidRPr="008D1286">
        <w:rPr>
          <w:rFonts w:ascii="TH SarabunPSK" w:hAnsi="TH SarabunPSK" w:cs="TH SarabunPSK" w:hint="cs"/>
          <w:sz w:val="32"/>
          <w:szCs w:val="32"/>
          <w:cs/>
        </w:rPr>
        <w:t>มหาวิทยาลัย</w:t>
      </w:r>
      <w:r>
        <w:rPr>
          <w:rFonts w:ascii="TH SarabunPSK" w:hAnsi="TH SarabunPSK" w:cs="TH SarabunPSK" w:hint="cs"/>
          <w:sz w:val="32"/>
          <w:szCs w:val="32"/>
          <w:cs/>
        </w:rPr>
        <w:t>กาฬสินธุ์</w:t>
      </w:r>
      <w:r w:rsidRPr="008D1286">
        <w:rPr>
          <w:rFonts w:ascii="TH SarabunPSK" w:hAnsi="TH SarabunPSK" w:cs="TH SarabunPSK" w:hint="cs"/>
          <w:sz w:val="32"/>
          <w:szCs w:val="32"/>
          <w:cs/>
        </w:rPr>
        <w:t xml:space="preserve"> ประจำปีการศึกษา 25</w:t>
      </w:r>
      <w:r>
        <w:rPr>
          <w:rFonts w:ascii="TH SarabunPSK" w:hAnsi="TH SarabunPSK" w:cs="TH SarabunPSK" w:hint="cs"/>
          <w:sz w:val="32"/>
          <w:szCs w:val="32"/>
          <w:cs/>
        </w:rPr>
        <w:t>68</w:t>
      </w:r>
      <w:r w:rsidRPr="008D1286">
        <w:rPr>
          <w:rFonts w:ascii="TH SarabunPSK" w:hAnsi="TH SarabunPSK" w:cs="TH SarabunPSK" w:hint="cs"/>
          <w:sz w:val="32"/>
          <w:szCs w:val="32"/>
          <w:cs/>
        </w:rPr>
        <w:t xml:space="preserve"> (ผลการดำเนินงานระหว่าง</w:t>
      </w:r>
      <w:r>
        <w:rPr>
          <w:rFonts w:ascii="TH SarabunPSK" w:hAnsi="TH SarabunPSK" w:cs="TH SarabunPSK" w:hint="cs"/>
          <w:sz w:val="32"/>
          <w:szCs w:val="32"/>
          <w:cs/>
        </w:rPr>
        <w:t xml:space="preserve">                      </w:t>
      </w:r>
      <w:r w:rsidRPr="008D1286">
        <w:rPr>
          <w:rFonts w:ascii="TH SarabunPSK" w:hAnsi="TH SarabunPSK" w:cs="TH SarabunPSK" w:hint="cs"/>
          <w:sz w:val="32"/>
          <w:szCs w:val="32"/>
          <w:cs/>
        </w:rPr>
        <w:t xml:space="preserve">วันที่ </w:t>
      </w:r>
      <w:r>
        <w:rPr>
          <w:rFonts w:ascii="TH SarabunPSK" w:hAnsi="TH SarabunPSK" w:cs="TH SarabunPSK" w:hint="cs"/>
          <w:sz w:val="32"/>
          <w:szCs w:val="32"/>
          <w:cs/>
        </w:rPr>
        <w:t xml:space="preserve">1 มิถุนายน 2568 </w:t>
      </w:r>
      <w:r>
        <w:rPr>
          <w:rFonts w:ascii="TH SarabunPSK" w:hAnsi="TH SarabunPSK" w:cs="TH SarabunPSK"/>
          <w:sz w:val="32"/>
          <w:szCs w:val="32"/>
          <w:cs/>
        </w:rPr>
        <w:t>–</w:t>
      </w:r>
      <w:r>
        <w:rPr>
          <w:rFonts w:ascii="TH SarabunPSK" w:hAnsi="TH SarabunPSK" w:cs="TH SarabunPSK" w:hint="cs"/>
          <w:sz w:val="32"/>
          <w:szCs w:val="32"/>
          <w:cs/>
        </w:rPr>
        <w:t xml:space="preserve"> 31 พฤษภาคม 2569) </w:t>
      </w:r>
    </w:p>
    <w:p w14:paraId="41AABDA5" w14:textId="77777777" w:rsidR="007B410E" w:rsidRPr="008D1286" w:rsidRDefault="007B410E" w:rsidP="006D65C6">
      <w:pPr>
        <w:spacing w:after="0" w:line="240" w:lineRule="auto"/>
        <w:ind w:firstLine="720"/>
        <w:jc w:val="thaiDistribute"/>
        <w:rPr>
          <w:rFonts w:ascii="TH SarabunPSK" w:hAnsi="TH SarabunPSK" w:cs="TH SarabunPSK"/>
          <w:color w:val="FF0000"/>
          <w:sz w:val="32"/>
          <w:szCs w:val="32"/>
        </w:rPr>
      </w:pPr>
      <w:r w:rsidRPr="00A6220C">
        <w:rPr>
          <w:rFonts w:ascii="TH SarabunPSK" w:eastAsia="Times New Roman" w:hAnsi="TH SarabunPSK" w:cs="TH SarabunPSK"/>
          <w:sz w:val="32"/>
          <w:szCs w:val="32"/>
          <w:cs/>
        </w:rPr>
        <w:t>โดยคณะกร</w:t>
      </w:r>
      <w:r w:rsidRPr="008D1286">
        <w:rPr>
          <w:rFonts w:ascii="TH SarabunPSK" w:eastAsia="Times New Roman" w:hAnsi="TH SarabunPSK" w:cs="TH SarabunPSK"/>
          <w:sz w:val="32"/>
          <w:szCs w:val="32"/>
          <w:cs/>
        </w:rPr>
        <w:t>รมการประเมินคุณภาพการศึกษาภายใน</w:t>
      </w:r>
      <w:r>
        <w:rPr>
          <w:rFonts w:ascii="TH SarabunPSK" w:eastAsia="Times New Roman" w:hAnsi="TH SarabunPSK" w:cs="TH SarabunPSK" w:hint="cs"/>
          <w:sz w:val="32"/>
          <w:szCs w:val="32"/>
          <w:cs/>
        </w:rPr>
        <w:t xml:space="preserve"> </w:t>
      </w:r>
      <w:r w:rsidRPr="008D1286">
        <w:rPr>
          <w:rFonts w:ascii="TH SarabunPSK" w:hAnsi="TH SarabunPSK" w:cs="TH SarabunPSK" w:hint="cs"/>
          <w:sz w:val="32"/>
          <w:szCs w:val="32"/>
          <w:cs/>
        </w:rPr>
        <w:t>ได้ดำเนินการตรวจประเมินและ</w:t>
      </w:r>
      <w:r w:rsidRPr="008D1286">
        <w:rPr>
          <w:rFonts w:ascii="TH SarabunPSK" w:hAnsi="TH SarabunPSK" w:cs="TH SarabunPSK"/>
          <w:sz w:val="32"/>
          <w:szCs w:val="32"/>
          <w:cs/>
        </w:rPr>
        <w:t>รายงานผล</w:t>
      </w:r>
      <w:r>
        <w:rPr>
          <w:rFonts w:ascii="TH SarabunPSK" w:hAnsi="TH SarabunPSK" w:cs="TH SarabunPSK" w:hint="cs"/>
          <w:sz w:val="32"/>
          <w:szCs w:val="32"/>
          <w:cs/>
        </w:rPr>
        <w:t xml:space="preserve">             </w:t>
      </w:r>
      <w:r w:rsidRPr="008D1286">
        <w:rPr>
          <w:rFonts w:ascii="TH SarabunPSK" w:hAnsi="TH SarabunPSK" w:cs="TH SarabunPSK"/>
          <w:sz w:val="32"/>
          <w:szCs w:val="32"/>
          <w:cs/>
        </w:rPr>
        <w:t>การดำเนินงานของ</w:t>
      </w:r>
      <w:r w:rsidRPr="008D1286">
        <w:rPr>
          <w:rFonts w:ascii="TH SarabunPSK" w:hAnsi="TH SarabunPSK" w:cs="TH SarabunPSK" w:hint="cs"/>
          <w:sz w:val="32"/>
          <w:szCs w:val="32"/>
          <w:cs/>
        </w:rPr>
        <w:t>หลักสูตร</w:t>
      </w:r>
      <w:r w:rsidRPr="008D1286">
        <w:rPr>
          <w:rFonts w:ascii="TH SarabunPSK" w:hAnsi="TH SarabunPSK" w:cs="TH SarabunPSK"/>
          <w:sz w:val="32"/>
          <w:szCs w:val="32"/>
          <w:cs/>
        </w:rPr>
        <w:t xml:space="preserve">ตามแนวทางคุณภาพ 2 </w:t>
      </w:r>
      <w:r>
        <w:rPr>
          <w:rFonts w:ascii="TH SarabunPSK" w:hAnsi="TH SarabunPSK" w:cs="TH SarabunPSK" w:hint="cs"/>
          <w:sz w:val="32"/>
          <w:szCs w:val="32"/>
          <w:cs/>
        </w:rPr>
        <w:t>องค์ประกอบ</w:t>
      </w:r>
      <w:r w:rsidRPr="008D1286">
        <w:rPr>
          <w:rFonts w:ascii="TH SarabunPSK" w:hAnsi="TH SarabunPSK" w:cs="TH SarabunPSK"/>
          <w:sz w:val="32"/>
          <w:szCs w:val="32"/>
          <w:cs/>
        </w:rPr>
        <w:t xml:space="preserve"> ดังนี้ </w:t>
      </w:r>
      <w:r>
        <w:rPr>
          <w:rFonts w:ascii="TH SarabunPSK" w:hAnsi="TH SarabunPSK" w:cs="TH SarabunPSK" w:hint="cs"/>
          <w:sz w:val="32"/>
          <w:szCs w:val="32"/>
          <w:cs/>
        </w:rPr>
        <w:t xml:space="preserve"> </w:t>
      </w:r>
      <w:r w:rsidRPr="008D1286">
        <w:rPr>
          <w:rFonts w:ascii="TH SarabunPSK" w:hAnsi="TH SarabunPSK" w:cs="TH SarabunPSK"/>
          <w:sz w:val="32"/>
          <w:szCs w:val="32"/>
          <w:cs/>
        </w:rPr>
        <w:t xml:space="preserve">องค์ประกอบที่ 1 การกำกับมาตรฐาน </w:t>
      </w:r>
      <w:r>
        <w:rPr>
          <w:rFonts w:ascii="TH SarabunPSK" w:hAnsi="TH SarabunPSK" w:cs="TH SarabunPSK"/>
          <w:sz w:val="32"/>
          <w:szCs w:val="32"/>
          <w:cs/>
        </w:rPr>
        <w:br/>
      </w:r>
      <w:r w:rsidRPr="008D1286">
        <w:rPr>
          <w:rFonts w:ascii="TH SarabunPSK" w:hAnsi="TH SarabunPSK" w:cs="TH SarabunPSK"/>
          <w:sz w:val="32"/>
          <w:szCs w:val="32"/>
          <w:cs/>
        </w:rPr>
        <w:t>ตัวบ่งชี้ที่ 1.1 การบริหารจัดการหลักสูตรตามเกณฑ์มาตรฐานหลักสูตรที่กำหนดโดย</w:t>
      </w:r>
      <w:r w:rsidRPr="00946FE0">
        <w:rPr>
          <w:rFonts w:ascii="TH SarabunPSK" w:hAnsi="TH SarabunPSK" w:cs="TH SarabunPSK"/>
          <w:sz w:val="32"/>
          <w:szCs w:val="32"/>
          <w:cs/>
        </w:rPr>
        <w:t>สำนักงานปลัดกระทรวงการ</w:t>
      </w:r>
      <w:r w:rsidRPr="00946FE0">
        <w:rPr>
          <w:rFonts w:ascii="TH SarabunPSK" w:hAnsi="TH SarabunPSK" w:cs="TH SarabunPSK"/>
          <w:sz w:val="32"/>
          <w:szCs w:val="32"/>
          <w:cs/>
        </w:rPr>
        <w:lastRenderedPageBreak/>
        <w:t xml:space="preserve">อุดมศึกษา วิทยาศาสตร์ วิจัยและนวัตกรรม (สป.อว.) </w:t>
      </w:r>
      <w:r w:rsidRPr="008D1286">
        <w:rPr>
          <w:rFonts w:ascii="TH SarabunPSK" w:hAnsi="TH SarabunPSK" w:cs="TH SarabunPSK"/>
          <w:sz w:val="32"/>
          <w:szCs w:val="32"/>
          <w:cs/>
        </w:rPr>
        <w:t>ต</w:t>
      </w:r>
      <w:r>
        <w:rPr>
          <w:rFonts w:ascii="TH SarabunPSK" w:hAnsi="TH SarabunPSK" w:cs="TH SarabunPSK"/>
          <w:sz w:val="32"/>
          <w:szCs w:val="32"/>
          <w:cs/>
        </w:rPr>
        <w:t xml:space="preserve">ามเกณฑ์มาตรฐานหลักสูตร พ.ศ. </w:t>
      </w:r>
      <w:r>
        <w:rPr>
          <w:rFonts w:ascii="TH SarabunPSK" w:hAnsi="TH SarabunPSK" w:cs="TH SarabunPSK" w:hint="cs"/>
          <w:sz w:val="32"/>
          <w:szCs w:val="32"/>
          <w:cs/>
        </w:rPr>
        <w:t xml:space="preserve">..... </w:t>
      </w:r>
      <w:r w:rsidRPr="009A07EB">
        <w:rPr>
          <w:rFonts w:ascii="TH SarabunPSK" w:hAnsi="TH SarabunPSK" w:cs="TH SarabunPSK" w:hint="cs"/>
          <w:color w:val="C00000"/>
          <w:sz w:val="32"/>
          <w:szCs w:val="32"/>
          <w:cs/>
        </w:rPr>
        <w:t>(2558/2565)</w:t>
      </w:r>
      <w:r w:rsidRPr="009A07EB">
        <w:rPr>
          <w:rFonts w:ascii="TH SarabunPSK" w:hAnsi="TH SarabunPSK" w:cs="TH SarabunPSK"/>
          <w:color w:val="C00000"/>
          <w:sz w:val="32"/>
          <w:szCs w:val="32"/>
          <w:cs/>
        </w:rPr>
        <w:t xml:space="preserve"> </w:t>
      </w:r>
      <w:r w:rsidRPr="008D1286">
        <w:rPr>
          <w:rFonts w:ascii="TH SarabunPSK" w:hAnsi="TH SarabunPSK" w:cs="TH SarabunPSK"/>
          <w:sz w:val="32"/>
          <w:szCs w:val="32"/>
          <w:cs/>
        </w:rPr>
        <w:t xml:space="preserve">และองค์ประกอบที่ 2 </w:t>
      </w:r>
      <w:r w:rsidRPr="00946FE0">
        <w:rPr>
          <w:rFonts w:ascii="TH SarabunPSK" w:hAnsi="TH SarabunPSK" w:cs="TH SarabunPSK"/>
          <w:sz w:val="32"/>
          <w:szCs w:val="32"/>
          <w:cs/>
        </w:rPr>
        <w:t xml:space="preserve">การพัฒนาคุณภาพหลักสูตรตามเกณฑ์ </w:t>
      </w:r>
      <w:r w:rsidRPr="00946FE0">
        <w:rPr>
          <w:rFonts w:ascii="TH SarabunPSK" w:hAnsi="TH SarabunPSK" w:cs="TH SarabunPSK"/>
          <w:sz w:val="32"/>
          <w:szCs w:val="32"/>
        </w:rPr>
        <w:t>AUN</w:t>
      </w:r>
      <w:r w:rsidRPr="00946FE0">
        <w:rPr>
          <w:rFonts w:ascii="TH SarabunPSK" w:hAnsi="TH SarabunPSK" w:cs="TH SarabunPSK"/>
          <w:sz w:val="32"/>
          <w:szCs w:val="32"/>
          <w:cs/>
        </w:rPr>
        <w:t>-</w:t>
      </w:r>
      <w:r w:rsidRPr="00946FE0">
        <w:rPr>
          <w:rFonts w:ascii="TH SarabunPSK" w:hAnsi="TH SarabunPSK" w:cs="TH SarabunPSK"/>
          <w:sz w:val="32"/>
          <w:szCs w:val="32"/>
        </w:rPr>
        <w:t xml:space="preserve">QA </w:t>
      </w:r>
      <w:r w:rsidRPr="00946FE0">
        <w:rPr>
          <w:rFonts w:ascii="TH SarabunPSK" w:hAnsi="TH SarabunPSK" w:cs="TH SarabunPSK"/>
          <w:sz w:val="32"/>
          <w:szCs w:val="32"/>
          <w:cs/>
        </w:rPr>
        <w:t>(</w:t>
      </w:r>
      <w:r w:rsidRPr="00946FE0">
        <w:rPr>
          <w:rFonts w:ascii="TH SarabunPSK" w:hAnsi="TH SarabunPSK" w:cs="TH SarabunPSK"/>
          <w:sz w:val="32"/>
          <w:szCs w:val="32"/>
        </w:rPr>
        <w:t xml:space="preserve">Version </w:t>
      </w:r>
      <w:r w:rsidRPr="00946FE0">
        <w:rPr>
          <w:rFonts w:ascii="TH SarabunPSK" w:hAnsi="TH SarabunPSK" w:cs="TH SarabunPSK"/>
          <w:sz w:val="32"/>
          <w:szCs w:val="32"/>
          <w:cs/>
        </w:rPr>
        <w:t>4.0)</w:t>
      </w:r>
      <w:r>
        <w:rPr>
          <w:rFonts w:ascii="TH SarabunPSK" w:hAnsi="TH SarabunPSK" w:cs="TH SarabunPSK" w:hint="cs"/>
          <w:sz w:val="32"/>
          <w:szCs w:val="32"/>
          <w:cs/>
        </w:rPr>
        <w:t xml:space="preserve"> ซึ่ง</w:t>
      </w:r>
      <w:r w:rsidRPr="008D1286">
        <w:rPr>
          <w:rFonts w:ascii="TH SarabunPSK" w:eastAsia="Cordia New" w:hAnsi="TH SarabunPSK" w:cs="TH SarabunPSK"/>
          <w:sz w:val="32"/>
          <w:szCs w:val="32"/>
          <w:cs/>
          <w:lang w:eastAsia="zh-CN"/>
        </w:rPr>
        <w:t>ประกอบด้วยเกณฑ์คุณภาพ 8 เกณฑ์ (</w:t>
      </w:r>
      <w:r w:rsidRPr="008D1286">
        <w:rPr>
          <w:rFonts w:ascii="TH SarabunPSK" w:eastAsia="Cordia New" w:hAnsi="TH SarabunPSK" w:cs="TH SarabunPSK"/>
          <w:sz w:val="32"/>
          <w:szCs w:val="32"/>
          <w:lang w:eastAsia="zh-CN"/>
        </w:rPr>
        <w:t>Criteria</w:t>
      </w:r>
      <w:r w:rsidRPr="008D1286">
        <w:rPr>
          <w:rFonts w:ascii="TH SarabunPSK" w:eastAsia="Cordia New" w:hAnsi="TH SarabunPSK" w:cs="TH SarabunPSK"/>
          <w:sz w:val="32"/>
          <w:szCs w:val="32"/>
          <w:cs/>
          <w:lang w:eastAsia="zh-CN"/>
        </w:rPr>
        <w:t xml:space="preserve">) </w:t>
      </w:r>
      <w:r w:rsidRPr="008D1286">
        <w:rPr>
          <w:rFonts w:ascii="TH SarabunPSK" w:hAnsi="TH SarabunPSK" w:cs="TH SarabunPSK"/>
          <w:sz w:val="32"/>
          <w:szCs w:val="32"/>
          <w:cs/>
        </w:rPr>
        <w:t>แต่ละเกณฑ์หลักประกอบไปด้วยเกณฑ์ย่อยที่ต้องพิจารณา</w:t>
      </w:r>
      <w:r w:rsidRPr="008D1286">
        <w:rPr>
          <w:rFonts w:ascii="TH SarabunPSK" w:hAnsi="TH SarabunPSK" w:cs="TH SarabunPSK" w:hint="cs"/>
          <w:sz w:val="32"/>
          <w:szCs w:val="32"/>
          <w:cs/>
        </w:rPr>
        <w:t xml:space="preserve"> </w:t>
      </w:r>
      <w:r w:rsidRPr="008D1286">
        <w:rPr>
          <w:rFonts w:ascii="TH SarabunPSK" w:hAnsi="TH SarabunPSK" w:cs="TH SarabunPSK"/>
          <w:sz w:val="32"/>
          <w:szCs w:val="32"/>
          <w:cs/>
        </w:rPr>
        <w:t>โดยมีผลการประเมินแบ่งเป็น 7 ระดับ</w:t>
      </w:r>
      <w:r w:rsidRPr="008D1286">
        <w:rPr>
          <w:rFonts w:ascii="TH SarabunPSK" w:hAnsi="TH SarabunPSK" w:cs="TH SarabunPSK" w:hint="cs"/>
          <w:sz w:val="32"/>
          <w:szCs w:val="32"/>
          <w:cs/>
        </w:rPr>
        <w:t xml:space="preserve"> พร้อมกับให้ข้อเสนอแนะที่สะท้อน</w:t>
      </w:r>
      <w:r w:rsidRPr="008D1286">
        <w:rPr>
          <w:rFonts w:ascii="TH SarabunPSK" w:hAnsi="TH SarabunPSK" w:cs="TH SarabunPSK"/>
          <w:sz w:val="32"/>
          <w:szCs w:val="32"/>
          <w:cs/>
        </w:rPr>
        <w:t>จุดแข็ง (</w:t>
      </w:r>
      <w:r w:rsidRPr="008D1286">
        <w:rPr>
          <w:rFonts w:ascii="TH SarabunPSK" w:hAnsi="TH SarabunPSK" w:cs="TH SarabunPSK"/>
          <w:sz w:val="32"/>
          <w:szCs w:val="32"/>
        </w:rPr>
        <w:t>Strength</w:t>
      </w:r>
      <w:r w:rsidRPr="008D1286">
        <w:rPr>
          <w:rFonts w:ascii="TH SarabunPSK" w:hAnsi="TH SarabunPSK" w:cs="TH SarabunPSK"/>
          <w:sz w:val="32"/>
          <w:szCs w:val="32"/>
          <w:cs/>
        </w:rPr>
        <w:t>) และเรื่องที่สามารถปรับปรุงได้ (</w:t>
      </w:r>
      <w:r w:rsidRPr="008D1286">
        <w:rPr>
          <w:rFonts w:ascii="TH SarabunPSK" w:hAnsi="TH SarabunPSK" w:cs="TH SarabunPSK"/>
          <w:sz w:val="32"/>
          <w:szCs w:val="32"/>
        </w:rPr>
        <w:t>Areas for Improvement</w:t>
      </w:r>
      <w:r w:rsidRPr="008D1286">
        <w:rPr>
          <w:rFonts w:ascii="TH SarabunPSK" w:hAnsi="TH SarabunPSK" w:cs="TH SarabunPSK"/>
          <w:sz w:val="32"/>
          <w:szCs w:val="32"/>
          <w:cs/>
        </w:rPr>
        <w:t>)</w:t>
      </w:r>
      <w:r w:rsidRPr="008D1286">
        <w:rPr>
          <w:rFonts w:ascii="TH SarabunPSK" w:hAnsi="TH SarabunPSK" w:cs="TH SarabunPSK" w:hint="cs"/>
          <w:sz w:val="32"/>
          <w:szCs w:val="32"/>
          <w:cs/>
        </w:rPr>
        <w:t xml:space="preserve"> ตลอดจนข้อเสนอแนะที่สำคัญเพื่อการพัฒนาและ</w:t>
      </w:r>
      <w:r w:rsidRPr="008D1286">
        <w:rPr>
          <w:rFonts w:ascii="TH SarabunPSK" w:hAnsi="TH SarabunPSK" w:cs="TH SarabunPSK"/>
          <w:sz w:val="32"/>
          <w:szCs w:val="32"/>
          <w:cs/>
        </w:rPr>
        <w:t>ปรับปรุงหลักสูตรให้</w:t>
      </w:r>
      <w:r w:rsidRPr="008D1286">
        <w:rPr>
          <w:rFonts w:ascii="TH SarabunPSK" w:hAnsi="TH SarabunPSK" w:cs="TH SarabunPSK" w:hint="cs"/>
          <w:sz w:val="32"/>
          <w:szCs w:val="32"/>
          <w:cs/>
        </w:rPr>
        <w:t>มีคุณภาพและ</w:t>
      </w:r>
      <w:r w:rsidRPr="008D1286">
        <w:rPr>
          <w:rFonts w:ascii="TH SarabunPSK" w:hAnsi="TH SarabunPSK" w:cs="TH SarabunPSK"/>
          <w:sz w:val="32"/>
          <w:szCs w:val="32"/>
          <w:cs/>
        </w:rPr>
        <w:t>เป็นไปตามมาตรฐานอย่างต่อเนื่อง</w:t>
      </w:r>
    </w:p>
    <w:p w14:paraId="4E3A416D" w14:textId="77777777" w:rsidR="007B410E" w:rsidRPr="00A4147A" w:rsidRDefault="007B410E" w:rsidP="006D65C6">
      <w:pPr>
        <w:pStyle w:val="af9"/>
        <w:jc w:val="thaiDistribute"/>
        <w:rPr>
          <w:rFonts w:ascii="TH SarabunPSK" w:hAnsi="TH SarabunPSK" w:cs="TH SarabunPSK"/>
          <w:sz w:val="32"/>
          <w:szCs w:val="32"/>
        </w:rPr>
      </w:pPr>
      <w:r>
        <w:rPr>
          <w:rFonts w:ascii="TH SarabunPSK" w:eastAsia="Cordia New" w:hAnsi="TH SarabunPSK" w:cs="TH SarabunPSK" w:hint="cs"/>
          <w:sz w:val="32"/>
          <w:szCs w:val="32"/>
          <w:cs/>
          <w:lang w:eastAsia="zh-CN"/>
        </w:rPr>
        <w:tab/>
      </w:r>
      <w:r w:rsidRPr="00A4147A">
        <w:rPr>
          <w:rFonts w:ascii="TH SarabunPSK" w:hAnsi="TH SarabunPSK" w:cs="TH SarabunPSK"/>
          <w:sz w:val="32"/>
          <w:szCs w:val="32"/>
          <w:cs/>
        </w:rPr>
        <w:t xml:space="preserve"> </w:t>
      </w:r>
    </w:p>
    <w:p w14:paraId="2BECCE50" w14:textId="77777777" w:rsidR="007B410E" w:rsidRPr="00A4147A" w:rsidRDefault="007B410E" w:rsidP="006D65C6">
      <w:pPr>
        <w:pStyle w:val="af9"/>
        <w:rPr>
          <w:rFonts w:ascii="TH SarabunPSK" w:hAnsi="TH SarabunPSK" w:cs="TH SarabunPSK"/>
          <w:sz w:val="32"/>
          <w:szCs w:val="32"/>
        </w:rPr>
      </w:pPr>
    </w:p>
    <w:p w14:paraId="36B39321" w14:textId="77777777" w:rsidR="007B410E" w:rsidRDefault="007B410E" w:rsidP="006D65C6">
      <w:pPr>
        <w:tabs>
          <w:tab w:val="left" w:pos="1918"/>
        </w:tabs>
        <w:spacing w:after="0" w:line="240" w:lineRule="auto"/>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 xml:space="preserve">    คณะ</w:t>
      </w:r>
      <w:r w:rsidRPr="008D1286">
        <w:rPr>
          <w:rFonts w:ascii="TH SarabunPSK" w:hAnsi="TH SarabunPSK" w:cs="TH SarabunPSK"/>
          <w:sz w:val="32"/>
          <w:szCs w:val="32"/>
          <w:cs/>
        </w:rPr>
        <w:t>กรรมการประเมินคุณภาพการศึกษาภายใน</w:t>
      </w:r>
    </w:p>
    <w:p w14:paraId="22201814" w14:textId="77777777" w:rsidR="007B410E" w:rsidRDefault="007B410E" w:rsidP="006D65C6">
      <w:pPr>
        <w:tabs>
          <w:tab w:val="left" w:pos="1918"/>
        </w:tabs>
        <w:spacing w:after="0" w:line="240" w:lineRule="auto"/>
        <w:rPr>
          <w:rFonts w:ascii="TH SarabunPSK" w:hAnsi="TH SarabunPSK" w:cs="TH SarabunPSK"/>
          <w:color w:val="C00000"/>
          <w:sz w:val="32"/>
          <w:szCs w:val="32"/>
        </w:rPr>
      </w:pPr>
      <w:r>
        <w:rPr>
          <w:rFonts w:ascii="TH SarabunPSK" w:hAnsi="TH SarabunPSK" w:cs="TH SarabunPSK"/>
          <w:color w:val="C00000"/>
          <w:sz w:val="32"/>
          <w:szCs w:val="32"/>
          <w:cs/>
        </w:rPr>
        <w:tab/>
      </w:r>
      <w:r>
        <w:rPr>
          <w:rFonts w:ascii="TH SarabunPSK" w:hAnsi="TH SarabunPSK" w:cs="TH SarabunPSK"/>
          <w:color w:val="C00000"/>
          <w:sz w:val="32"/>
          <w:szCs w:val="32"/>
          <w:cs/>
        </w:rPr>
        <w:tab/>
      </w:r>
      <w:r>
        <w:rPr>
          <w:rFonts w:ascii="TH SarabunPSK" w:hAnsi="TH SarabunPSK" w:cs="TH SarabunPSK"/>
          <w:color w:val="C00000"/>
          <w:sz w:val="32"/>
          <w:szCs w:val="32"/>
          <w:cs/>
        </w:rPr>
        <w:tab/>
      </w:r>
      <w:r>
        <w:rPr>
          <w:rFonts w:ascii="TH SarabunPSK" w:hAnsi="TH SarabunPSK" w:cs="TH SarabunPSK"/>
          <w:color w:val="C00000"/>
          <w:sz w:val="32"/>
          <w:szCs w:val="32"/>
          <w:cs/>
        </w:rPr>
        <w:tab/>
      </w:r>
      <w:r>
        <w:rPr>
          <w:rFonts w:ascii="TH SarabunPSK" w:hAnsi="TH SarabunPSK" w:cs="TH SarabunPSK"/>
          <w:color w:val="C00000"/>
          <w:sz w:val="32"/>
          <w:szCs w:val="32"/>
          <w:cs/>
        </w:rPr>
        <w:tab/>
      </w:r>
      <w:r w:rsidRPr="00A6220C">
        <w:rPr>
          <w:rFonts w:ascii="TH SarabunPSK" w:hAnsi="TH SarabunPSK" w:cs="TH SarabunPSK" w:hint="cs"/>
          <w:color w:val="C00000"/>
          <w:sz w:val="32"/>
          <w:szCs w:val="32"/>
          <w:cs/>
        </w:rPr>
        <w:t>หลักสูตร.........................</w:t>
      </w:r>
      <w:r>
        <w:rPr>
          <w:rFonts w:ascii="TH SarabunPSK" w:hAnsi="TH SarabunPSK" w:cs="TH SarabunPSK" w:hint="cs"/>
          <w:color w:val="C00000"/>
          <w:sz w:val="32"/>
          <w:szCs w:val="32"/>
          <w:cs/>
        </w:rPr>
        <w:t xml:space="preserve"> สาขาวิชา.............................</w:t>
      </w:r>
      <w:r w:rsidRPr="00A6220C">
        <w:rPr>
          <w:rFonts w:ascii="TH SarabunPSK" w:hAnsi="TH SarabunPSK" w:cs="TH SarabunPSK" w:hint="cs"/>
          <w:color w:val="C00000"/>
          <w:sz w:val="32"/>
          <w:szCs w:val="32"/>
          <w:cs/>
        </w:rPr>
        <w:t xml:space="preserve"> </w:t>
      </w:r>
    </w:p>
    <w:p w14:paraId="44488EDB" w14:textId="77777777" w:rsidR="007B410E" w:rsidRDefault="007B410E" w:rsidP="006D65C6">
      <w:pPr>
        <w:tabs>
          <w:tab w:val="left" w:pos="1918"/>
        </w:tabs>
        <w:spacing w:after="0" w:line="240" w:lineRule="auto"/>
        <w:rPr>
          <w:rFonts w:ascii="TH SarabunPSK" w:hAnsi="TH SarabunPSK" w:cs="TH SarabunPSK"/>
          <w:sz w:val="32"/>
          <w:szCs w:val="32"/>
        </w:rPr>
      </w:pPr>
      <w:r>
        <w:rPr>
          <w:rFonts w:ascii="TH SarabunPSK" w:hAnsi="TH SarabunPSK" w:cs="TH SarabunPSK"/>
          <w:color w:val="C00000"/>
          <w:sz w:val="32"/>
          <w:szCs w:val="32"/>
          <w:cs/>
        </w:rPr>
        <w:tab/>
      </w:r>
      <w:r>
        <w:rPr>
          <w:rFonts w:ascii="TH SarabunPSK" w:hAnsi="TH SarabunPSK" w:cs="TH SarabunPSK"/>
          <w:color w:val="C00000"/>
          <w:sz w:val="32"/>
          <w:szCs w:val="32"/>
          <w:cs/>
        </w:rPr>
        <w:tab/>
      </w:r>
      <w:r>
        <w:rPr>
          <w:rFonts w:ascii="TH SarabunPSK" w:hAnsi="TH SarabunPSK" w:cs="TH SarabunPSK"/>
          <w:color w:val="C00000"/>
          <w:sz w:val="32"/>
          <w:szCs w:val="32"/>
          <w:cs/>
        </w:rPr>
        <w:tab/>
      </w:r>
      <w:r>
        <w:rPr>
          <w:rFonts w:ascii="TH SarabunPSK" w:hAnsi="TH SarabunPSK" w:cs="TH SarabunPSK"/>
          <w:color w:val="C00000"/>
          <w:sz w:val="32"/>
          <w:szCs w:val="32"/>
          <w:cs/>
        </w:rPr>
        <w:tab/>
      </w:r>
      <w:r>
        <w:rPr>
          <w:rFonts w:ascii="TH SarabunPSK" w:hAnsi="TH SarabunPSK" w:cs="TH SarabunPSK"/>
          <w:color w:val="C00000"/>
          <w:sz w:val="32"/>
          <w:szCs w:val="32"/>
          <w:cs/>
        </w:rPr>
        <w:tab/>
      </w:r>
      <w:r>
        <w:rPr>
          <w:rFonts w:ascii="TH SarabunPSK" w:hAnsi="TH SarabunPSK" w:cs="TH SarabunPSK" w:hint="cs"/>
          <w:color w:val="C00000"/>
          <w:sz w:val="32"/>
          <w:szCs w:val="32"/>
          <w:cs/>
        </w:rPr>
        <w:t xml:space="preserve">   </w:t>
      </w:r>
      <w:r w:rsidRPr="00A6220C">
        <w:rPr>
          <w:rFonts w:ascii="TH SarabunPSK" w:hAnsi="TH SarabunPSK" w:cs="TH SarabunPSK" w:hint="cs"/>
          <w:color w:val="C00000"/>
          <w:sz w:val="32"/>
          <w:szCs w:val="32"/>
          <w:cs/>
        </w:rPr>
        <w:t xml:space="preserve">คณะ ....................... </w:t>
      </w:r>
      <w:r w:rsidRPr="0051703B">
        <w:rPr>
          <w:rFonts w:ascii="TH SarabunPSK" w:hAnsi="TH SarabunPSK" w:cs="TH SarabunPSK" w:hint="cs"/>
          <w:spacing w:val="-2"/>
          <w:sz w:val="32"/>
          <w:szCs w:val="32"/>
          <w:cs/>
        </w:rPr>
        <w:t>มหาวิทยาลัย</w:t>
      </w:r>
      <w:r>
        <w:rPr>
          <w:rFonts w:ascii="TH SarabunPSK" w:hAnsi="TH SarabunPSK" w:cs="TH SarabunPSK" w:hint="cs"/>
          <w:spacing w:val="-2"/>
          <w:sz w:val="32"/>
          <w:szCs w:val="32"/>
          <w:cs/>
        </w:rPr>
        <w:t>กาฬสินธุ์</w:t>
      </w:r>
    </w:p>
    <w:p w14:paraId="2E9D4E5D" w14:textId="77777777" w:rsidR="007B410E" w:rsidRPr="00C37D88" w:rsidRDefault="007B410E" w:rsidP="006D65C6">
      <w:pPr>
        <w:tabs>
          <w:tab w:val="left" w:pos="1918"/>
        </w:tabs>
        <w:spacing w:after="0" w:line="240" w:lineRule="auto"/>
        <w:rPr>
          <w:rFonts w:ascii="TH SarabunPSK" w:hAnsi="TH SarabunPSK" w:cs="TH SarabunPSK"/>
          <w:sz w:val="32"/>
          <w:szCs w:val="32"/>
        </w:rPr>
      </w:pPr>
    </w:p>
    <w:p w14:paraId="63D4015A" w14:textId="77777777" w:rsidR="007B410E" w:rsidRDefault="007B410E" w:rsidP="006D65C6">
      <w:pPr>
        <w:spacing w:after="0"/>
        <w:jc w:val="center"/>
        <w:rPr>
          <w:rFonts w:ascii="TH SarabunPSK" w:hAnsi="TH SarabunPSK" w:cs="TH SarabunPSK"/>
          <w:b/>
          <w:bCs/>
          <w:sz w:val="36"/>
          <w:szCs w:val="36"/>
        </w:rPr>
      </w:pPr>
    </w:p>
    <w:p w14:paraId="5744C30B" w14:textId="77777777" w:rsidR="007B410E" w:rsidRDefault="007B410E" w:rsidP="006D65C6">
      <w:pPr>
        <w:spacing w:after="0"/>
        <w:jc w:val="center"/>
        <w:rPr>
          <w:rFonts w:ascii="TH SarabunPSK" w:hAnsi="TH SarabunPSK" w:cs="TH SarabunPSK"/>
          <w:b/>
          <w:bCs/>
          <w:sz w:val="36"/>
          <w:szCs w:val="36"/>
        </w:rPr>
      </w:pPr>
    </w:p>
    <w:p w14:paraId="03FB65AD" w14:textId="77777777" w:rsidR="007B410E" w:rsidRDefault="007B410E" w:rsidP="006D65C6">
      <w:pPr>
        <w:spacing w:after="0"/>
        <w:jc w:val="center"/>
        <w:rPr>
          <w:rFonts w:ascii="TH SarabunPSK" w:hAnsi="TH SarabunPSK" w:cs="TH SarabunPSK"/>
          <w:b/>
          <w:bCs/>
          <w:sz w:val="36"/>
          <w:szCs w:val="36"/>
        </w:rPr>
      </w:pPr>
    </w:p>
    <w:p w14:paraId="5E7847CE" w14:textId="77777777" w:rsidR="007B410E" w:rsidRDefault="007B410E" w:rsidP="006D65C6">
      <w:pPr>
        <w:spacing w:after="0"/>
        <w:jc w:val="center"/>
        <w:rPr>
          <w:rFonts w:ascii="TH SarabunPSK" w:hAnsi="TH SarabunPSK" w:cs="TH SarabunPSK"/>
          <w:b/>
          <w:bCs/>
          <w:sz w:val="36"/>
          <w:szCs w:val="36"/>
        </w:rPr>
      </w:pPr>
    </w:p>
    <w:p w14:paraId="769CE078" w14:textId="5BA0E39F" w:rsidR="007B410E" w:rsidRDefault="007B410E" w:rsidP="006D65C6">
      <w:pPr>
        <w:spacing w:after="0"/>
        <w:jc w:val="center"/>
        <w:rPr>
          <w:rFonts w:ascii="TH SarabunPSK" w:hAnsi="TH SarabunPSK" w:cs="TH SarabunPSK"/>
          <w:b/>
          <w:bCs/>
          <w:sz w:val="36"/>
          <w:szCs w:val="36"/>
        </w:rPr>
      </w:pPr>
    </w:p>
    <w:p w14:paraId="0CD43C0E" w14:textId="280F225C" w:rsidR="006811F4" w:rsidRDefault="006811F4" w:rsidP="006D65C6">
      <w:pPr>
        <w:spacing w:after="0"/>
        <w:jc w:val="center"/>
        <w:rPr>
          <w:rFonts w:ascii="TH SarabunPSK" w:hAnsi="TH SarabunPSK" w:cs="TH SarabunPSK"/>
          <w:b/>
          <w:bCs/>
          <w:sz w:val="36"/>
          <w:szCs w:val="36"/>
        </w:rPr>
      </w:pPr>
    </w:p>
    <w:p w14:paraId="67A5ED73" w14:textId="77777777" w:rsidR="00CE26D3" w:rsidRDefault="00CE26D3" w:rsidP="006D65C6">
      <w:pPr>
        <w:spacing w:after="0"/>
        <w:jc w:val="center"/>
        <w:rPr>
          <w:rFonts w:ascii="TH SarabunPSK" w:hAnsi="TH SarabunPSK" w:cs="TH SarabunPSK"/>
          <w:b/>
          <w:bCs/>
          <w:sz w:val="36"/>
          <w:szCs w:val="36"/>
        </w:rPr>
      </w:pPr>
    </w:p>
    <w:p w14:paraId="45108E39" w14:textId="77777777" w:rsidR="006811F4" w:rsidRDefault="006811F4" w:rsidP="006D65C6">
      <w:pPr>
        <w:spacing w:after="0"/>
        <w:jc w:val="center"/>
        <w:rPr>
          <w:rFonts w:ascii="TH SarabunPSK" w:hAnsi="TH SarabunPSK" w:cs="TH SarabunPSK"/>
          <w:b/>
          <w:bCs/>
          <w:sz w:val="36"/>
          <w:szCs w:val="36"/>
        </w:rPr>
      </w:pPr>
    </w:p>
    <w:p w14:paraId="7B5C40AB" w14:textId="77777777" w:rsidR="007B410E" w:rsidRPr="006E66AA" w:rsidRDefault="007B410E" w:rsidP="006D65C6">
      <w:pPr>
        <w:spacing w:after="0"/>
        <w:jc w:val="center"/>
        <w:rPr>
          <w:rFonts w:ascii="TH SarabunPSK" w:hAnsi="TH SarabunPSK" w:cs="TH SarabunPSK"/>
          <w:b/>
          <w:bCs/>
          <w:sz w:val="36"/>
          <w:szCs w:val="36"/>
        </w:rPr>
      </w:pPr>
      <w:r w:rsidRPr="006E66AA">
        <w:rPr>
          <w:rFonts w:ascii="TH SarabunPSK" w:hAnsi="TH SarabunPSK" w:cs="TH SarabunPSK" w:hint="cs"/>
          <w:b/>
          <w:bCs/>
          <w:sz w:val="36"/>
          <w:szCs w:val="36"/>
          <w:cs/>
        </w:rPr>
        <w:t>สารบัญ</w:t>
      </w:r>
    </w:p>
    <w:p w14:paraId="1D29E1AD" w14:textId="77777777" w:rsidR="007B410E" w:rsidRPr="0083613C" w:rsidRDefault="007B410E" w:rsidP="006D65C6">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sidRPr="0083613C">
        <w:rPr>
          <w:rFonts w:ascii="TH SarabunPSK" w:hAnsi="TH SarabunPSK" w:cs="TH SarabunPSK" w:hint="cs"/>
          <w:b/>
          <w:bCs/>
          <w:color w:val="000000" w:themeColor="text1"/>
          <w:sz w:val="32"/>
          <w:szCs w:val="32"/>
          <w:cs/>
        </w:rPr>
        <w:t>หน้า</w:t>
      </w:r>
    </w:p>
    <w:p w14:paraId="6AC35F92" w14:textId="77777777" w:rsidR="007B410E" w:rsidRDefault="007B410E" w:rsidP="006D65C6">
      <w:pPr>
        <w:pStyle w:val="1"/>
        <w:spacing w:before="0" w:after="0"/>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คำนำ</w:t>
      </w:r>
    </w:p>
    <w:p w14:paraId="643646F1" w14:textId="77777777" w:rsidR="007B410E" w:rsidRDefault="007B410E" w:rsidP="006D65C6">
      <w:pPr>
        <w:pStyle w:val="1"/>
        <w:spacing w:before="0" w:after="0"/>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สารบัญ</w:t>
      </w:r>
    </w:p>
    <w:p w14:paraId="114C82C4" w14:textId="77777777" w:rsidR="007B410E" w:rsidRDefault="007B410E" w:rsidP="006D65C6">
      <w:pPr>
        <w:spacing w:after="0" w:line="240" w:lineRule="auto"/>
        <w:rPr>
          <w:rFonts w:ascii="TH SarabunPSK" w:hAnsi="TH SarabunPSK" w:cs="TH SarabunPSK"/>
          <w:b/>
          <w:bCs/>
          <w:color w:val="000000" w:themeColor="text1"/>
          <w:sz w:val="32"/>
          <w:szCs w:val="32"/>
        </w:rPr>
      </w:pPr>
      <w:r w:rsidRPr="008846DF">
        <w:rPr>
          <w:rFonts w:ascii="TH SarabunPSK" w:hAnsi="TH SarabunPSK" w:cs="TH SarabunPSK"/>
          <w:b/>
          <w:bCs/>
          <w:color w:val="000000" w:themeColor="text1"/>
          <w:sz w:val="32"/>
          <w:szCs w:val="32"/>
          <w:cs/>
        </w:rPr>
        <w:t>บทสรุป</w:t>
      </w:r>
      <w:r>
        <w:rPr>
          <w:rFonts w:ascii="TH SarabunPSK" w:hAnsi="TH SarabunPSK" w:cs="TH SarabunPSK" w:hint="cs"/>
          <w:b/>
          <w:bCs/>
          <w:color w:val="000000" w:themeColor="text1"/>
          <w:sz w:val="32"/>
          <w:szCs w:val="32"/>
          <w:cs/>
        </w:rPr>
        <w:t>สำหรับ</w:t>
      </w:r>
      <w:r w:rsidRPr="008846DF">
        <w:rPr>
          <w:rFonts w:ascii="TH SarabunPSK" w:hAnsi="TH SarabunPSK" w:cs="TH SarabunPSK"/>
          <w:b/>
          <w:bCs/>
          <w:color w:val="000000" w:themeColor="text1"/>
          <w:sz w:val="32"/>
          <w:szCs w:val="32"/>
          <w:cs/>
        </w:rPr>
        <w:t>ผู้บริหาร</w:t>
      </w:r>
      <w:r w:rsidRPr="008846DF">
        <w:rPr>
          <w:rFonts w:ascii="TH SarabunPSK" w:hAnsi="TH SarabunPSK" w:cs="TH SarabunPSK"/>
          <w:b/>
          <w:bCs/>
          <w:color w:val="000000" w:themeColor="text1"/>
          <w:sz w:val="32"/>
          <w:szCs w:val="32"/>
          <w:cs/>
        </w:rPr>
        <w:tab/>
      </w:r>
    </w:p>
    <w:p w14:paraId="3F414C4E" w14:textId="77777777" w:rsidR="007B410E" w:rsidRDefault="007B410E" w:rsidP="006D65C6">
      <w:pPr>
        <w:spacing w:after="0" w:line="240" w:lineRule="auto"/>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ส่วนที่ 1 บทนำ</w:t>
      </w:r>
      <w:r w:rsidRPr="008846DF">
        <w:rPr>
          <w:rFonts w:ascii="TH SarabunPSK" w:hAnsi="TH SarabunPSK" w:cs="TH SarabunPSK"/>
          <w:b/>
          <w:bCs/>
          <w:color w:val="000000" w:themeColor="text1"/>
          <w:sz w:val="32"/>
          <w:szCs w:val="32"/>
          <w:cs/>
        </w:rPr>
        <w:tab/>
      </w:r>
      <w:r w:rsidRPr="008846DF">
        <w:rPr>
          <w:rFonts w:ascii="TH SarabunPSK" w:hAnsi="TH SarabunPSK" w:cs="TH SarabunPSK"/>
          <w:b/>
          <w:bCs/>
          <w:color w:val="000000" w:themeColor="text1"/>
          <w:sz w:val="32"/>
          <w:szCs w:val="32"/>
          <w:cs/>
        </w:rPr>
        <w:tab/>
      </w:r>
      <w:r w:rsidRPr="008846DF">
        <w:rPr>
          <w:rFonts w:ascii="TH SarabunPSK" w:hAnsi="TH SarabunPSK" w:cs="TH SarabunPSK"/>
          <w:b/>
          <w:bCs/>
          <w:color w:val="000000" w:themeColor="text1"/>
          <w:sz w:val="32"/>
          <w:szCs w:val="32"/>
          <w:cs/>
        </w:rPr>
        <w:tab/>
      </w:r>
      <w:r w:rsidRPr="008846DF">
        <w:rPr>
          <w:rFonts w:ascii="TH SarabunPSK" w:hAnsi="TH SarabunPSK" w:cs="TH SarabunPSK"/>
          <w:b/>
          <w:bCs/>
          <w:color w:val="000000" w:themeColor="text1"/>
          <w:sz w:val="32"/>
          <w:szCs w:val="32"/>
          <w:cs/>
        </w:rPr>
        <w:tab/>
      </w:r>
      <w:r w:rsidRPr="008846DF">
        <w:rPr>
          <w:rFonts w:ascii="TH SarabunPSK" w:hAnsi="TH SarabunPSK" w:cs="TH SarabunPSK"/>
          <w:b/>
          <w:bCs/>
          <w:color w:val="000000" w:themeColor="text1"/>
          <w:sz w:val="32"/>
          <w:szCs w:val="32"/>
          <w:cs/>
        </w:rPr>
        <w:tab/>
      </w:r>
      <w:r w:rsidRPr="008846DF">
        <w:rPr>
          <w:rFonts w:ascii="TH SarabunPSK" w:hAnsi="TH SarabunPSK" w:cs="TH SarabunPSK"/>
          <w:b/>
          <w:bCs/>
          <w:color w:val="000000" w:themeColor="text1"/>
          <w:sz w:val="32"/>
          <w:szCs w:val="32"/>
          <w:cs/>
        </w:rPr>
        <w:tab/>
      </w:r>
      <w:r w:rsidRPr="008846DF">
        <w:rPr>
          <w:rFonts w:ascii="TH SarabunPSK" w:hAnsi="TH SarabunPSK" w:cs="TH SarabunPSK"/>
          <w:b/>
          <w:bCs/>
          <w:color w:val="000000" w:themeColor="text1"/>
          <w:sz w:val="32"/>
          <w:szCs w:val="32"/>
          <w:cs/>
        </w:rPr>
        <w:tab/>
      </w:r>
    </w:p>
    <w:p w14:paraId="47192188" w14:textId="77777777" w:rsidR="007B410E" w:rsidRDefault="007B410E" w:rsidP="006D65C6">
      <w:pPr>
        <w:spacing w:after="0" w:line="240" w:lineRule="auto"/>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ส่วนที่ 2 บทสรุปสำหรับผู้บริหาร</w:t>
      </w:r>
    </w:p>
    <w:p w14:paraId="2A28260A" w14:textId="77777777" w:rsidR="007B410E" w:rsidRPr="008846DF" w:rsidRDefault="007B410E" w:rsidP="006D65C6">
      <w:pPr>
        <w:spacing w:after="0" w:line="240" w:lineRule="auto"/>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ส่วนที่ 3 สรุป</w:t>
      </w:r>
      <w:r w:rsidRPr="008846DF">
        <w:rPr>
          <w:rFonts w:ascii="TH SarabunPSK" w:hAnsi="TH SarabunPSK" w:cs="TH SarabunPSK" w:hint="cs"/>
          <w:b/>
          <w:bCs/>
          <w:color w:val="000000" w:themeColor="text1"/>
          <w:sz w:val="32"/>
          <w:szCs w:val="32"/>
          <w:cs/>
        </w:rPr>
        <w:t>ผล</w:t>
      </w:r>
      <w:r w:rsidRPr="008846DF">
        <w:rPr>
          <w:rFonts w:ascii="TH SarabunPSK" w:hAnsi="TH SarabunPSK" w:cs="TH SarabunPSK"/>
          <w:b/>
          <w:bCs/>
          <w:color w:val="000000" w:themeColor="text1"/>
          <w:sz w:val="32"/>
          <w:szCs w:val="32"/>
          <w:cs/>
        </w:rPr>
        <w:t>การประเมิน</w:t>
      </w:r>
      <w:r>
        <w:rPr>
          <w:rFonts w:ascii="TH SarabunPSK" w:hAnsi="TH SarabunPSK" w:cs="TH SarabunPSK" w:hint="cs"/>
          <w:b/>
          <w:bCs/>
          <w:color w:val="000000" w:themeColor="text1"/>
          <w:sz w:val="32"/>
          <w:szCs w:val="32"/>
          <w:cs/>
        </w:rPr>
        <w:t>คุณภาพการศึกษาภายใน</w:t>
      </w:r>
      <w:r w:rsidRPr="008846DF">
        <w:rPr>
          <w:rFonts w:ascii="TH SarabunPSK" w:hAnsi="TH SarabunPSK" w:cs="TH SarabunPSK"/>
          <w:b/>
          <w:bCs/>
          <w:color w:val="000000" w:themeColor="text1"/>
          <w:sz w:val="32"/>
          <w:szCs w:val="32"/>
          <w:cs/>
        </w:rPr>
        <w:t xml:space="preserve"> ระดับหลักสูตร</w:t>
      </w:r>
    </w:p>
    <w:p w14:paraId="614819FC" w14:textId="77777777" w:rsidR="007B410E" w:rsidRPr="00805A3E" w:rsidRDefault="007B410E" w:rsidP="006D65C6">
      <w:pPr>
        <w:spacing w:after="0" w:line="240" w:lineRule="auto"/>
        <w:ind w:left="567" w:hanging="207"/>
        <w:rPr>
          <w:rFonts w:ascii="TH SarabunPSK" w:hAnsi="TH SarabunPSK" w:cs="TH SarabunPSK"/>
          <w:sz w:val="32"/>
          <w:szCs w:val="32"/>
        </w:rPr>
      </w:pPr>
      <w:r w:rsidRPr="00805A3E">
        <w:rPr>
          <w:rFonts w:ascii="TH SarabunPSK" w:hAnsi="TH SarabunPSK" w:cs="TH SarabunPSK" w:hint="cs"/>
          <w:sz w:val="32"/>
          <w:szCs w:val="32"/>
          <w:cs/>
        </w:rPr>
        <w:t xml:space="preserve">- </w:t>
      </w:r>
      <w:r w:rsidRPr="00805A3E">
        <w:rPr>
          <w:rFonts w:ascii="TH SarabunPSK" w:hAnsi="TH SarabunPSK" w:cs="TH SarabunPSK"/>
          <w:sz w:val="32"/>
          <w:szCs w:val="32"/>
          <w:cs/>
        </w:rPr>
        <w:t>องค์ประกอบที่ 1 การกำกับมาตรฐานหลักสูตร โดย สป.อว.</w:t>
      </w:r>
    </w:p>
    <w:p w14:paraId="2619B5E9" w14:textId="77777777" w:rsidR="007B410E" w:rsidRPr="00805A3E" w:rsidRDefault="007B410E" w:rsidP="006D65C6">
      <w:pPr>
        <w:spacing w:after="0" w:line="240" w:lineRule="auto"/>
        <w:ind w:firstLine="360"/>
        <w:rPr>
          <w:rFonts w:ascii="TH SarabunPSK" w:hAnsi="TH SarabunPSK" w:cs="TH SarabunPSK"/>
          <w:sz w:val="32"/>
          <w:szCs w:val="32"/>
        </w:rPr>
      </w:pPr>
      <w:r w:rsidRPr="00805A3E">
        <w:rPr>
          <w:rFonts w:ascii="TH SarabunPSK" w:hAnsi="TH SarabunPSK" w:cs="TH SarabunPSK" w:hint="cs"/>
          <w:sz w:val="32"/>
          <w:szCs w:val="32"/>
          <w:cs/>
        </w:rPr>
        <w:t xml:space="preserve">- </w:t>
      </w:r>
      <w:r w:rsidRPr="00805A3E">
        <w:rPr>
          <w:rFonts w:ascii="TH SarabunPSK" w:hAnsi="TH SarabunPSK" w:cs="TH SarabunPSK"/>
          <w:sz w:val="32"/>
          <w:szCs w:val="32"/>
          <w:cs/>
        </w:rPr>
        <w:t xml:space="preserve">องค์ประกอบที่ 2 </w:t>
      </w:r>
      <w:r w:rsidRPr="00FB7723">
        <w:rPr>
          <w:rFonts w:ascii="TH SarabunPSK" w:hAnsi="TH SarabunPSK" w:cs="TH SarabunPSK"/>
          <w:sz w:val="32"/>
          <w:szCs w:val="32"/>
          <w:cs/>
        </w:rPr>
        <w:t xml:space="preserve">การพัฒนาคุณภาพหลักสูตรตามเกณฑ์ </w:t>
      </w:r>
      <w:r w:rsidRPr="00FB7723">
        <w:rPr>
          <w:rFonts w:ascii="TH SarabunPSK" w:hAnsi="TH SarabunPSK" w:cs="TH SarabunPSK"/>
          <w:sz w:val="32"/>
          <w:szCs w:val="32"/>
        </w:rPr>
        <w:t>AUN</w:t>
      </w:r>
      <w:r w:rsidRPr="00FB7723">
        <w:rPr>
          <w:rFonts w:ascii="TH SarabunPSK" w:hAnsi="TH SarabunPSK" w:cs="TH SarabunPSK"/>
          <w:sz w:val="32"/>
          <w:szCs w:val="32"/>
          <w:cs/>
        </w:rPr>
        <w:t>-</w:t>
      </w:r>
      <w:r w:rsidRPr="00FB7723">
        <w:rPr>
          <w:rFonts w:ascii="TH SarabunPSK" w:hAnsi="TH SarabunPSK" w:cs="TH SarabunPSK"/>
          <w:sz w:val="32"/>
          <w:szCs w:val="32"/>
        </w:rPr>
        <w:t xml:space="preserve">QA </w:t>
      </w:r>
      <w:r w:rsidRPr="00FB7723">
        <w:rPr>
          <w:rFonts w:ascii="TH SarabunPSK" w:hAnsi="TH SarabunPSK" w:cs="TH SarabunPSK"/>
          <w:sz w:val="32"/>
          <w:szCs w:val="32"/>
          <w:cs/>
        </w:rPr>
        <w:t>(</w:t>
      </w:r>
      <w:r w:rsidRPr="00FB7723">
        <w:rPr>
          <w:rFonts w:ascii="TH SarabunPSK" w:hAnsi="TH SarabunPSK" w:cs="TH SarabunPSK"/>
          <w:sz w:val="32"/>
          <w:szCs w:val="32"/>
        </w:rPr>
        <w:t xml:space="preserve">Version </w:t>
      </w:r>
      <w:r w:rsidRPr="00FB7723">
        <w:rPr>
          <w:rFonts w:ascii="TH SarabunPSK" w:hAnsi="TH SarabunPSK" w:cs="TH SarabunPSK"/>
          <w:sz w:val="32"/>
          <w:szCs w:val="32"/>
          <w:cs/>
        </w:rPr>
        <w:t xml:space="preserve">4.0)     </w:t>
      </w:r>
    </w:p>
    <w:p w14:paraId="43646B8F" w14:textId="77777777" w:rsidR="007B410E" w:rsidRDefault="007B410E" w:rsidP="006D65C6">
      <w:pPr>
        <w:spacing w:after="0" w:line="240" w:lineRule="auto"/>
        <w:rPr>
          <w:rFonts w:ascii="TH SarabunPSK" w:hAnsi="TH SarabunPSK" w:cs="TH SarabunPSK"/>
          <w:b/>
          <w:bCs/>
          <w:color w:val="000000" w:themeColor="text1"/>
          <w:sz w:val="32"/>
          <w:szCs w:val="32"/>
        </w:rPr>
      </w:pPr>
      <w:r w:rsidRPr="009600A8">
        <w:rPr>
          <w:rFonts w:ascii="TH SarabunPSK" w:hAnsi="TH SarabunPSK" w:cs="TH SarabunPSK"/>
          <w:b/>
          <w:bCs/>
          <w:color w:val="000000" w:themeColor="text1"/>
          <w:sz w:val="32"/>
          <w:szCs w:val="32"/>
          <w:cs/>
        </w:rPr>
        <w:t>สรุปจุดแข็ง (</w:t>
      </w:r>
      <w:r w:rsidRPr="009600A8">
        <w:rPr>
          <w:rFonts w:ascii="TH SarabunPSK" w:hAnsi="TH SarabunPSK" w:cs="TH SarabunPSK"/>
          <w:b/>
          <w:bCs/>
          <w:color w:val="000000" w:themeColor="text1"/>
          <w:sz w:val="32"/>
          <w:szCs w:val="32"/>
        </w:rPr>
        <w:t>Strengths</w:t>
      </w:r>
      <w:r w:rsidRPr="009600A8">
        <w:rPr>
          <w:rFonts w:ascii="TH SarabunPSK" w:hAnsi="TH SarabunPSK" w:cs="TH SarabunPSK"/>
          <w:b/>
          <w:bCs/>
          <w:color w:val="000000" w:themeColor="text1"/>
          <w:sz w:val="32"/>
          <w:szCs w:val="32"/>
          <w:cs/>
        </w:rPr>
        <w:t>) และเรื่องที่สามารถปรับปรุงได้ (</w:t>
      </w:r>
      <w:r w:rsidRPr="009600A8">
        <w:rPr>
          <w:rFonts w:ascii="TH SarabunPSK" w:hAnsi="TH SarabunPSK" w:cs="TH SarabunPSK"/>
          <w:b/>
          <w:bCs/>
          <w:color w:val="000000" w:themeColor="text1"/>
          <w:sz w:val="32"/>
          <w:szCs w:val="32"/>
        </w:rPr>
        <w:t>Area for Improvement</w:t>
      </w:r>
      <w:r w:rsidRPr="009600A8">
        <w:rPr>
          <w:rFonts w:ascii="TH SarabunPSK" w:hAnsi="TH SarabunPSK" w:cs="TH SarabunPSK"/>
          <w:b/>
          <w:bCs/>
          <w:color w:val="000000" w:themeColor="text1"/>
          <w:sz w:val="32"/>
          <w:szCs w:val="32"/>
          <w:cs/>
        </w:rPr>
        <w:t xml:space="preserve">) </w:t>
      </w:r>
    </w:p>
    <w:p w14:paraId="7E7F2476" w14:textId="77777777" w:rsidR="007B410E" w:rsidRDefault="007B410E" w:rsidP="006D65C6">
      <w:pPr>
        <w:pStyle w:val="1"/>
        <w:spacing w:before="120" w:after="0"/>
        <w:rPr>
          <w:rFonts w:ascii="TH SarabunPSK" w:hAnsi="TH SarabunPSK" w:cs="TH SarabunPSK"/>
          <w:b/>
          <w:bCs/>
          <w:color w:val="000000" w:themeColor="text1"/>
          <w:sz w:val="32"/>
          <w:szCs w:val="32"/>
        </w:rPr>
      </w:pPr>
      <w:r w:rsidRPr="001930F6">
        <w:rPr>
          <w:rFonts w:ascii="TH SarabunPSK" w:hAnsi="TH SarabunPSK" w:cs="TH SarabunPSK" w:hint="cs"/>
          <w:b/>
          <w:bCs/>
          <w:color w:val="000000" w:themeColor="text1"/>
          <w:sz w:val="32"/>
          <w:szCs w:val="32"/>
          <w:cs/>
        </w:rPr>
        <w:t>ภาคผนวก</w:t>
      </w:r>
    </w:p>
    <w:p w14:paraId="6EA6C910" w14:textId="77777777" w:rsidR="007B410E" w:rsidRDefault="007B410E" w:rsidP="006D65C6">
      <w:pPr>
        <w:pStyle w:val="a9"/>
        <w:numPr>
          <w:ilvl w:val="0"/>
          <w:numId w:val="138"/>
        </w:numPr>
        <w:spacing w:after="0" w:line="240" w:lineRule="auto"/>
        <w:ind w:left="567" w:hanging="207"/>
        <w:rPr>
          <w:rFonts w:ascii="TH SarabunPSK" w:hAnsi="TH SarabunPSK" w:cs="TH SarabunPSK"/>
          <w:sz w:val="32"/>
          <w:szCs w:val="32"/>
        </w:rPr>
      </w:pPr>
      <w:r>
        <w:rPr>
          <w:rFonts w:ascii="TH SarabunPSK" w:hAnsi="TH SarabunPSK" w:cs="TH SarabunPSK" w:hint="cs"/>
          <w:sz w:val="32"/>
          <w:szCs w:val="32"/>
          <w:cs/>
        </w:rPr>
        <w:t>กำหนดการ</w:t>
      </w:r>
    </w:p>
    <w:p w14:paraId="0F7C50F1" w14:textId="77777777" w:rsidR="007B410E" w:rsidRDefault="007B410E" w:rsidP="006D65C6">
      <w:pPr>
        <w:pStyle w:val="a9"/>
        <w:numPr>
          <w:ilvl w:val="0"/>
          <w:numId w:val="138"/>
        </w:numPr>
        <w:spacing w:after="0" w:line="240" w:lineRule="auto"/>
        <w:ind w:left="567" w:hanging="207"/>
        <w:rPr>
          <w:rFonts w:ascii="TH SarabunPSK" w:hAnsi="TH SarabunPSK" w:cs="TH SarabunPSK"/>
          <w:sz w:val="32"/>
          <w:szCs w:val="32"/>
        </w:rPr>
      </w:pPr>
      <w:r>
        <w:rPr>
          <w:rFonts w:ascii="TH SarabunPSK" w:hAnsi="TH SarabunPSK" w:cs="TH SarabunPSK" w:hint="cs"/>
          <w:sz w:val="32"/>
          <w:szCs w:val="32"/>
          <w:cs/>
        </w:rPr>
        <w:lastRenderedPageBreak/>
        <w:t>คำสั่งแต่งตั้งคณะกรรมการประเมิน</w:t>
      </w:r>
    </w:p>
    <w:p w14:paraId="2F39F735" w14:textId="77777777" w:rsidR="007B410E" w:rsidRPr="00805A3E" w:rsidRDefault="007B410E" w:rsidP="006D65C6">
      <w:pPr>
        <w:pStyle w:val="a9"/>
        <w:numPr>
          <w:ilvl w:val="0"/>
          <w:numId w:val="138"/>
        </w:numPr>
        <w:spacing w:after="0" w:line="240" w:lineRule="auto"/>
        <w:ind w:left="567" w:hanging="207"/>
        <w:rPr>
          <w:rFonts w:ascii="TH SarabunPSK" w:hAnsi="TH SarabunPSK" w:cs="TH SarabunPSK"/>
          <w:sz w:val="32"/>
          <w:szCs w:val="32"/>
          <w:cs/>
        </w:rPr>
      </w:pPr>
      <w:r>
        <w:rPr>
          <w:rFonts w:ascii="TH SarabunPSK" w:hAnsi="TH SarabunPSK" w:cs="TH SarabunPSK" w:hint="cs"/>
          <w:sz w:val="32"/>
          <w:szCs w:val="32"/>
          <w:cs/>
        </w:rPr>
        <w:t>ภาพกิจกรรม</w:t>
      </w:r>
    </w:p>
    <w:p w14:paraId="5DCD74EF" w14:textId="77777777" w:rsidR="007B410E" w:rsidRDefault="007B410E" w:rsidP="006D65C6">
      <w:pPr>
        <w:spacing w:after="0" w:line="240" w:lineRule="auto"/>
        <w:rPr>
          <w:rFonts w:ascii="TH SarabunPSK" w:hAnsi="TH SarabunPSK" w:cs="TH SarabunPSK"/>
          <w:color w:val="000000" w:themeColor="text1"/>
          <w:sz w:val="32"/>
          <w:szCs w:val="32"/>
        </w:rPr>
      </w:pPr>
      <w:r w:rsidRPr="001930F6">
        <w:rPr>
          <w:rFonts w:ascii="TH SarabunPSK" w:hAnsi="TH SarabunPSK" w:cs="TH SarabunPSK" w:hint="cs"/>
          <w:color w:val="000000" w:themeColor="text1"/>
          <w:sz w:val="32"/>
          <w:szCs w:val="32"/>
          <w:cs/>
        </w:rPr>
        <w:t xml:space="preserve"> </w:t>
      </w:r>
    </w:p>
    <w:p w14:paraId="2E0BD602" w14:textId="77777777" w:rsidR="007B410E" w:rsidRDefault="007B410E" w:rsidP="006D65C6">
      <w:pPr>
        <w:spacing w:after="0" w:line="240" w:lineRule="auto"/>
        <w:rPr>
          <w:rFonts w:ascii="TH SarabunPSK" w:hAnsi="TH SarabunPSK" w:cs="TH SarabunPSK"/>
          <w:color w:val="000000" w:themeColor="text1"/>
          <w:sz w:val="32"/>
          <w:szCs w:val="32"/>
        </w:rPr>
      </w:pPr>
    </w:p>
    <w:p w14:paraId="171DD4C2" w14:textId="77777777" w:rsidR="007B410E" w:rsidRDefault="007B410E" w:rsidP="006D65C6">
      <w:pPr>
        <w:spacing w:after="0" w:line="240" w:lineRule="auto"/>
        <w:rPr>
          <w:rFonts w:ascii="TH SarabunPSK" w:hAnsi="TH SarabunPSK" w:cs="TH SarabunPSK"/>
          <w:color w:val="000000" w:themeColor="text1"/>
          <w:sz w:val="32"/>
          <w:szCs w:val="32"/>
        </w:rPr>
      </w:pPr>
    </w:p>
    <w:p w14:paraId="6E77DBA2" w14:textId="77777777" w:rsidR="007B410E" w:rsidRDefault="007B410E" w:rsidP="006D65C6">
      <w:pPr>
        <w:spacing w:after="0" w:line="240" w:lineRule="auto"/>
        <w:rPr>
          <w:rFonts w:ascii="TH SarabunPSK" w:hAnsi="TH SarabunPSK" w:cs="TH SarabunPSK"/>
          <w:color w:val="000000" w:themeColor="text1"/>
          <w:sz w:val="32"/>
          <w:szCs w:val="32"/>
        </w:rPr>
      </w:pPr>
    </w:p>
    <w:p w14:paraId="0731C8CC" w14:textId="77777777" w:rsidR="007B410E" w:rsidRDefault="007B410E" w:rsidP="006D65C6">
      <w:pPr>
        <w:spacing w:after="0" w:line="276" w:lineRule="auto"/>
        <w:rPr>
          <w:rFonts w:ascii="TH SarabunPSK" w:hAnsi="TH SarabunPSK" w:cs="TH SarabunPSK"/>
          <w:b/>
          <w:bCs/>
          <w:color w:val="000000" w:themeColor="text1"/>
          <w:sz w:val="36"/>
          <w:szCs w:val="36"/>
        </w:rPr>
      </w:pPr>
    </w:p>
    <w:p w14:paraId="1BF0DFCD" w14:textId="77777777" w:rsidR="007B410E" w:rsidRDefault="007B410E" w:rsidP="006D65C6">
      <w:pPr>
        <w:spacing w:after="0" w:line="276" w:lineRule="auto"/>
        <w:rPr>
          <w:rFonts w:ascii="TH SarabunPSK" w:hAnsi="TH SarabunPSK" w:cs="TH SarabunPSK"/>
          <w:b/>
          <w:bCs/>
          <w:color w:val="000000" w:themeColor="text1"/>
          <w:sz w:val="36"/>
          <w:szCs w:val="36"/>
        </w:rPr>
      </w:pPr>
    </w:p>
    <w:p w14:paraId="02C67CF7" w14:textId="77777777" w:rsidR="007B410E" w:rsidRDefault="007B410E" w:rsidP="006D65C6">
      <w:pPr>
        <w:spacing w:after="0" w:line="276" w:lineRule="auto"/>
        <w:rPr>
          <w:rFonts w:ascii="TH SarabunPSK" w:hAnsi="TH SarabunPSK" w:cs="TH SarabunPSK"/>
          <w:b/>
          <w:bCs/>
          <w:color w:val="000000" w:themeColor="text1"/>
          <w:sz w:val="36"/>
          <w:szCs w:val="36"/>
        </w:rPr>
      </w:pPr>
    </w:p>
    <w:p w14:paraId="13B4B9C5" w14:textId="77777777" w:rsidR="007B410E" w:rsidRDefault="007B410E" w:rsidP="006D65C6">
      <w:pPr>
        <w:spacing w:after="0" w:line="276" w:lineRule="auto"/>
        <w:rPr>
          <w:rFonts w:ascii="TH SarabunPSK" w:hAnsi="TH SarabunPSK" w:cs="TH SarabunPSK"/>
          <w:b/>
          <w:bCs/>
          <w:color w:val="000000" w:themeColor="text1"/>
          <w:sz w:val="36"/>
          <w:szCs w:val="36"/>
        </w:rPr>
      </w:pPr>
    </w:p>
    <w:p w14:paraId="17476A3A" w14:textId="77777777" w:rsidR="007B410E" w:rsidRDefault="007B410E" w:rsidP="006D65C6">
      <w:pPr>
        <w:spacing w:after="0" w:line="276" w:lineRule="auto"/>
        <w:rPr>
          <w:rFonts w:ascii="TH SarabunPSK" w:hAnsi="TH SarabunPSK" w:cs="TH SarabunPSK"/>
          <w:b/>
          <w:bCs/>
          <w:color w:val="000000" w:themeColor="text1"/>
          <w:sz w:val="36"/>
          <w:szCs w:val="36"/>
        </w:rPr>
      </w:pPr>
    </w:p>
    <w:p w14:paraId="29C2EB45" w14:textId="09823E15" w:rsidR="007B410E" w:rsidRDefault="007B410E" w:rsidP="006D65C6">
      <w:pPr>
        <w:spacing w:after="0" w:line="276" w:lineRule="auto"/>
        <w:rPr>
          <w:rFonts w:ascii="TH SarabunPSK" w:hAnsi="TH SarabunPSK" w:cs="TH SarabunPSK"/>
          <w:b/>
          <w:bCs/>
          <w:color w:val="000000" w:themeColor="text1"/>
          <w:sz w:val="36"/>
          <w:szCs w:val="36"/>
        </w:rPr>
      </w:pPr>
    </w:p>
    <w:p w14:paraId="64946805" w14:textId="77777777" w:rsidR="00CE26D3" w:rsidRDefault="00CE26D3" w:rsidP="006D65C6">
      <w:pPr>
        <w:spacing w:after="0" w:line="276" w:lineRule="auto"/>
        <w:rPr>
          <w:rFonts w:ascii="TH SarabunPSK" w:hAnsi="TH SarabunPSK" w:cs="TH SarabunPSK"/>
          <w:b/>
          <w:bCs/>
          <w:color w:val="000000" w:themeColor="text1"/>
          <w:sz w:val="36"/>
          <w:szCs w:val="36"/>
        </w:rPr>
      </w:pPr>
    </w:p>
    <w:p w14:paraId="7C49DB3D" w14:textId="429CB6C3" w:rsidR="007B410E" w:rsidRDefault="007B410E" w:rsidP="006D65C6">
      <w:pPr>
        <w:spacing w:after="0" w:line="276" w:lineRule="auto"/>
        <w:rPr>
          <w:rFonts w:ascii="TH SarabunPSK" w:hAnsi="TH SarabunPSK" w:cs="TH SarabunPSK"/>
          <w:b/>
          <w:bCs/>
          <w:color w:val="000000" w:themeColor="text1"/>
          <w:sz w:val="36"/>
          <w:szCs w:val="36"/>
        </w:rPr>
      </w:pPr>
    </w:p>
    <w:p w14:paraId="111C2525" w14:textId="77777777" w:rsidR="000C4D66" w:rsidRDefault="000C4D66" w:rsidP="006D65C6">
      <w:pPr>
        <w:spacing w:after="0" w:line="276" w:lineRule="auto"/>
        <w:rPr>
          <w:rFonts w:ascii="TH SarabunPSK" w:hAnsi="TH SarabunPSK" w:cs="TH SarabunPSK"/>
          <w:b/>
          <w:bCs/>
          <w:color w:val="000000" w:themeColor="text1"/>
          <w:sz w:val="36"/>
          <w:szCs w:val="36"/>
        </w:rPr>
      </w:pPr>
    </w:p>
    <w:p w14:paraId="386CABB8" w14:textId="77777777" w:rsidR="007B410E" w:rsidRDefault="007B410E" w:rsidP="006D65C6">
      <w:pPr>
        <w:shd w:val="clear" w:color="auto" w:fill="C1E4F5" w:themeFill="accent1" w:themeFillTint="33"/>
        <w:spacing w:after="0" w:line="276" w:lineRule="auto"/>
        <w:jc w:val="center"/>
        <w:rPr>
          <w:rFonts w:ascii="TH SarabunPSK" w:hAnsi="TH SarabunPSK" w:cs="TH SarabunPSK"/>
          <w:b/>
          <w:bCs/>
          <w:color w:val="000000" w:themeColor="text1"/>
          <w:sz w:val="36"/>
          <w:szCs w:val="36"/>
          <w:cs/>
        </w:rPr>
      </w:pPr>
      <w:r>
        <w:rPr>
          <w:rFonts w:ascii="TH SarabunPSK" w:hAnsi="TH SarabunPSK" w:cs="TH SarabunPSK" w:hint="cs"/>
          <w:b/>
          <w:bCs/>
          <w:color w:val="000000" w:themeColor="text1"/>
          <w:sz w:val="36"/>
          <w:szCs w:val="36"/>
          <w:cs/>
        </w:rPr>
        <w:t>ส่วนที่ 1 บทนำ</w:t>
      </w:r>
    </w:p>
    <w:p w14:paraId="3C0495B9" w14:textId="77777777" w:rsidR="007B410E" w:rsidRDefault="007B410E" w:rsidP="006D65C6">
      <w:pPr>
        <w:spacing w:after="0" w:line="240" w:lineRule="auto"/>
        <w:rPr>
          <w:rFonts w:ascii="TH SarabunPSK" w:hAnsi="TH SarabunPSK" w:cs="TH SarabunPSK"/>
          <w:b/>
          <w:bCs/>
          <w:color w:val="000000" w:themeColor="text1"/>
          <w:sz w:val="36"/>
          <w:szCs w:val="36"/>
        </w:rPr>
      </w:pPr>
    </w:p>
    <w:p w14:paraId="16F0B8EB" w14:textId="77777777" w:rsidR="007B410E" w:rsidRDefault="007B410E" w:rsidP="006D65C6">
      <w:pPr>
        <w:spacing w:after="0" w:line="240" w:lineRule="auto"/>
        <w:rPr>
          <w:rFonts w:ascii="TH SarabunPSK" w:eastAsia="Calibri" w:hAnsi="TH SarabunPSK" w:cs="TH SarabunPSK"/>
          <w:b/>
          <w:bCs/>
          <w:sz w:val="32"/>
          <w:szCs w:val="32"/>
        </w:rPr>
      </w:pPr>
      <w:r w:rsidRPr="00E223D8">
        <w:rPr>
          <w:rFonts w:ascii="TH SarabunPSK" w:hAnsi="TH SarabunPSK" w:cs="TH SarabunPSK"/>
          <w:b/>
          <w:bCs/>
          <w:color w:val="000000" w:themeColor="text1"/>
          <w:sz w:val="32"/>
          <w:szCs w:val="32"/>
          <w:cs/>
        </w:rPr>
        <w:t xml:space="preserve">1.1 </w:t>
      </w:r>
      <w:r w:rsidRPr="00E223D8">
        <w:rPr>
          <w:rFonts w:ascii="TH SarabunPSK" w:eastAsia="Calibri" w:hAnsi="TH SarabunPSK" w:cs="TH SarabunPSK"/>
          <w:b/>
          <w:bCs/>
          <w:sz w:val="32"/>
          <w:szCs w:val="32"/>
          <w:cs/>
        </w:rPr>
        <w:t>ข้อมูลของหลักสูตรโดยสังเขป/ประวัติความเป็นมาของหลักสูตร</w:t>
      </w:r>
    </w:p>
    <w:p w14:paraId="2BF2D9A0" w14:textId="77777777" w:rsidR="007B410E" w:rsidRDefault="007B410E" w:rsidP="006D65C6">
      <w:pPr>
        <w:spacing w:after="0" w:line="240" w:lineRule="auto"/>
        <w:rPr>
          <w:rFonts w:ascii="TH SarabunPSK" w:hAnsi="TH SarabunPSK" w:cs="TH SarabunPSK"/>
          <w:b/>
          <w:bCs/>
          <w:color w:val="000000" w:themeColor="text1"/>
          <w:sz w:val="32"/>
          <w:szCs w:val="32"/>
          <w:u w:val="dotted"/>
        </w:rPr>
      </w:pP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p>
    <w:p w14:paraId="1E93A931" w14:textId="77777777" w:rsidR="007B410E" w:rsidRPr="00E223D8" w:rsidRDefault="007B410E" w:rsidP="006D65C6">
      <w:pPr>
        <w:spacing w:after="0" w:line="240" w:lineRule="auto"/>
        <w:rPr>
          <w:rFonts w:ascii="TH SarabunPSK" w:hAnsi="TH SarabunPSK" w:cs="TH SarabunPSK"/>
          <w:b/>
          <w:bCs/>
          <w:color w:val="000000" w:themeColor="text1"/>
          <w:sz w:val="32"/>
          <w:szCs w:val="32"/>
          <w:u w:val="dotted"/>
        </w:rPr>
      </w:pPr>
    </w:p>
    <w:p w14:paraId="21CE7D04" w14:textId="77777777" w:rsidR="007B410E" w:rsidRDefault="007B410E" w:rsidP="006D65C6">
      <w:pPr>
        <w:spacing w:after="0" w:line="240" w:lineRule="auto"/>
        <w:rPr>
          <w:rFonts w:ascii="TH SarabunPSK" w:hAnsi="TH SarabunPSK" w:cs="TH SarabunPSK"/>
          <w:b/>
          <w:bCs/>
          <w:color w:val="000000" w:themeColor="text1"/>
          <w:sz w:val="32"/>
          <w:szCs w:val="32"/>
        </w:rPr>
      </w:pPr>
      <w:r w:rsidRPr="00E223D8">
        <w:rPr>
          <w:rFonts w:ascii="TH SarabunPSK" w:hAnsi="TH SarabunPSK" w:cs="TH SarabunPSK" w:hint="cs"/>
          <w:b/>
          <w:bCs/>
          <w:color w:val="000000" w:themeColor="text1"/>
          <w:sz w:val="32"/>
          <w:szCs w:val="32"/>
          <w:cs/>
        </w:rPr>
        <w:t>1.2 วิธีการประเมิน</w:t>
      </w:r>
    </w:p>
    <w:p w14:paraId="099ECF7C" w14:textId="77777777" w:rsidR="007B410E" w:rsidRDefault="007B410E" w:rsidP="006D65C6">
      <w:pPr>
        <w:spacing w:after="0" w:line="240"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tab/>
      </w:r>
      <w:r>
        <w:rPr>
          <w:rFonts w:ascii="TH SarabunPSK" w:hAnsi="TH SarabunPSK" w:cs="TH SarabunPSK" w:hint="cs"/>
          <w:b/>
          <w:bCs/>
          <w:color w:val="000000" w:themeColor="text1"/>
          <w:sz w:val="32"/>
          <w:szCs w:val="32"/>
          <w:cs/>
        </w:rPr>
        <w:t>(1) การวางแผนการประเมินก่อนและหลังการตรวจประเมินหลักสูตร</w:t>
      </w:r>
    </w:p>
    <w:p w14:paraId="2C8A7109" w14:textId="77777777" w:rsidR="007B410E" w:rsidRDefault="007B410E" w:rsidP="006D65C6">
      <w:pPr>
        <w:spacing w:after="0" w:line="240" w:lineRule="auto"/>
        <w:rPr>
          <w:rFonts w:ascii="TH SarabunPSK" w:eastAsia="Calibri" w:hAnsi="TH SarabunPSK" w:cs="TH SarabunPSK"/>
          <w:b/>
          <w:bCs/>
          <w:sz w:val="32"/>
          <w:szCs w:val="32"/>
          <w:u w:val="dotted"/>
        </w:rPr>
      </w:pP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p>
    <w:p w14:paraId="561F2775" w14:textId="77777777" w:rsidR="007B410E" w:rsidRDefault="007B410E" w:rsidP="006D65C6">
      <w:pPr>
        <w:spacing w:after="0" w:line="240"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tab/>
      </w:r>
      <w:r>
        <w:rPr>
          <w:rFonts w:ascii="TH SarabunPSK" w:hAnsi="TH SarabunPSK" w:cs="TH SarabunPSK" w:hint="cs"/>
          <w:b/>
          <w:bCs/>
          <w:color w:val="000000" w:themeColor="text1"/>
          <w:sz w:val="32"/>
          <w:szCs w:val="32"/>
          <w:cs/>
        </w:rPr>
        <w:t>(2) วิธีการตรวจสอบความน่าเชื่อถือของข้อมูล</w:t>
      </w:r>
    </w:p>
    <w:p w14:paraId="04398E65" w14:textId="77777777" w:rsidR="007B410E" w:rsidRPr="00E223D8" w:rsidRDefault="007B410E" w:rsidP="006D65C6">
      <w:pPr>
        <w:spacing w:after="0" w:line="240" w:lineRule="auto"/>
        <w:rPr>
          <w:rFonts w:ascii="TH SarabunPSK" w:hAnsi="TH SarabunPSK" w:cs="TH SarabunPSK"/>
          <w:b/>
          <w:bCs/>
          <w:color w:val="000000" w:themeColor="text1"/>
          <w:sz w:val="32"/>
          <w:szCs w:val="32"/>
        </w:rPr>
      </w:pP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r w:rsidRPr="00E223D8">
        <w:rPr>
          <w:rFonts w:ascii="TH SarabunPSK" w:eastAsia="Calibri" w:hAnsi="TH SarabunPSK" w:cs="TH SarabunPSK"/>
          <w:b/>
          <w:bCs/>
          <w:sz w:val="32"/>
          <w:szCs w:val="32"/>
          <w:u w:val="dotted"/>
          <w:cs/>
        </w:rPr>
        <w:tab/>
      </w:r>
    </w:p>
    <w:p w14:paraId="2F1878D5" w14:textId="77777777" w:rsidR="007B410E" w:rsidRDefault="007B410E" w:rsidP="006D65C6">
      <w:pPr>
        <w:spacing w:after="0" w:line="240"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cs/>
        </w:rPr>
        <w:tab/>
      </w:r>
      <w:r>
        <w:rPr>
          <w:rFonts w:ascii="TH SarabunPSK" w:hAnsi="TH SarabunPSK" w:cs="TH SarabunPSK" w:hint="cs"/>
          <w:b/>
          <w:bCs/>
          <w:color w:val="000000" w:themeColor="text1"/>
          <w:sz w:val="32"/>
          <w:szCs w:val="32"/>
          <w:cs/>
        </w:rPr>
        <w:t>(3) ผู้ให้ข้อมูลในวันตรวจเยี่ยมหลักสูตร</w:t>
      </w:r>
    </w:p>
    <w:p w14:paraId="58E04970" w14:textId="77777777" w:rsidR="007B410E" w:rsidRPr="007073E4" w:rsidRDefault="007B410E" w:rsidP="006D65C6">
      <w:pPr>
        <w:spacing w:after="0" w:line="240" w:lineRule="auto"/>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ab/>
      </w:r>
      <w:r>
        <w:rPr>
          <w:rFonts w:ascii="TH SarabunPSK" w:hAnsi="TH SarabunPSK" w:cs="TH SarabunPSK"/>
          <w:b/>
          <w:bCs/>
          <w:color w:val="000000" w:themeColor="text1"/>
          <w:sz w:val="32"/>
          <w:szCs w:val="32"/>
          <w:cs/>
        </w:rPr>
        <w:tab/>
      </w:r>
      <w:r w:rsidRPr="007073E4">
        <w:rPr>
          <w:rFonts w:ascii="TH SarabunPSK" w:hAnsi="TH SarabunPSK" w:cs="TH SarabunPSK"/>
          <w:color w:val="000000" w:themeColor="text1"/>
          <w:sz w:val="32"/>
          <w:szCs w:val="32"/>
        </w:rPr>
        <w:sym w:font="Wingdings 2" w:char="F0A3"/>
      </w:r>
      <w:r w:rsidRPr="007073E4">
        <w:rPr>
          <w:rFonts w:ascii="TH SarabunPSK" w:hAnsi="TH SarabunPSK" w:cs="TH SarabunPSK" w:hint="cs"/>
          <w:color w:val="000000" w:themeColor="text1"/>
          <w:sz w:val="32"/>
          <w:szCs w:val="32"/>
          <w:cs/>
        </w:rPr>
        <w:t xml:space="preserve"> ผู้บริหารคณะ.........................................</w:t>
      </w:r>
    </w:p>
    <w:p w14:paraId="2F6E2129" w14:textId="77777777" w:rsidR="007B410E" w:rsidRPr="007073E4" w:rsidRDefault="007B410E" w:rsidP="006D65C6">
      <w:pPr>
        <w:spacing w:after="0" w:line="240" w:lineRule="auto"/>
        <w:rPr>
          <w:rFonts w:ascii="TH SarabunPSK" w:hAnsi="TH SarabunPSK" w:cs="TH SarabunPSK"/>
          <w:color w:val="000000" w:themeColor="text1"/>
          <w:sz w:val="32"/>
          <w:szCs w:val="32"/>
          <w:cs/>
        </w:rPr>
      </w:pPr>
      <w:r w:rsidRPr="007073E4">
        <w:rPr>
          <w:rFonts w:ascii="TH SarabunPSK" w:hAnsi="TH SarabunPSK" w:cs="TH SarabunPSK"/>
          <w:color w:val="000000" w:themeColor="text1"/>
          <w:sz w:val="32"/>
          <w:szCs w:val="32"/>
          <w:cs/>
        </w:rPr>
        <w:lastRenderedPageBreak/>
        <w:tab/>
      </w:r>
      <w:r w:rsidRPr="007073E4">
        <w:rPr>
          <w:rFonts w:ascii="TH SarabunPSK" w:hAnsi="TH SarabunPSK" w:cs="TH SarabunPSK"/>
          <w:color w:val="000000" w:themeColor="text1"/>
          <w:sz w:val="32"/>
          <w:szCs w:val="32"/>
          <w:cs/>
        </w:rPr>
        <w:tab/>
      </w:r>
      <w:r w:rsidRPr="007073E4">
        <w:rPr>
          <w:rFonts w:ascii="TH SarabunPSK" w:hAnsi="TH SarabunPSK" w:cs="TH SarabunPSK"/>
          <w:color w:val="000000" w:themeColor="text1"/>
          <w:sz w:val="32"/>
          <w:szCs w:val="32"/>
        </w:rPr>
        <w:sym w:font="Wingdings 2" w:char="F0A3"/>
      </w:r>
      <w:r w:rsidRPr="007073E4">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ผู้รับผิดชอบหลักสูตร</w:t>
      </w:r>
    </w:p>
    <w:p w14:paraId="2EFAE2B5" w14:textId="77777777" w:rsidR="007B410E" w:rsidRPr="00E223D8" w:rsidRDefault="007B410E" w:rsidP="006D65C6">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7073E4">
        <w:rPr>
          <w:rFonts w:ascii="TH SarabunPSK" w:hAnsi="TH SarabunPSK" w:cs="TH SarabunPSK"/>
          <w:color w:val="000000" w:themeColor="text1"/>
          <w:sz w:val="32"/>
          <w:szCs w:val="32"/>
        </w:rPr>
        <w:sym w:font="Wingdings 2" w:char="F0A3"/>
      </w:r>
      <w:r w:rsidRPr="007073E4">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อาจารย์ผู้สอนประจำหลักสูตร</w:t>
      </w:r>
    </w:p>
    <w:p w14:paraId="69D81829" w14:textId="77777777" w:rsidR="007B410E" w:rsidRDefault="007B410E" w:rsidP="006D65C6">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7073E4">
        <w:rPr>
          <w:rFonts w:ascii="TH SarabunPSK" w:hAnsi="TH SarabunPSK" w:cs="TH SarabunPSK"/>
          <w:color w:val="000000" w:themeColor="text1"/>
          <w:sz w:val="32"/>
          <w:szCs w:val="32"/>
        </w:rPr>
        <w:sym w:font="Wingdings 2" w:char="F0A3"/>
      </w:r>
      <w:r w:rsidRPr="007073E4">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นักศึกษาปัจจุบัน</w:t>
      </w:r>
    </w:p>
    <w:p w14:paraId="2223D801" w14:textId="77777777" w:rsidR="007B410E" w:rsidRDefault="007B410E" w:rsidP="006D65C6">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7073E4">
        <w:rPr>
          <w:rFonts w:ascii="TH SarabunPSK" w:hAnsi="TH SarabunPSK" w:cs="TH SarabunPSK"/>
          <w:color w:val="000000" w:themeColor="text1"/>
          <w:sz w:val="32"/>
          <w:szCs w:val="32"/>
        </w:rPr>
        <w:sym w:font="Wingdings 2" w:char="F0A3"/>
      </w:r>
      <w:r w:rsidRPr="007073E4">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อื่น ๆ (โปรดระบุ.........................)</w:t>
      </w:r>
    </w:p>
    <w:p w14:paraId="5422628C" w14:textId="77777777" w:rsidR="007B410E" w:rsidRDefault="007B410E" w:rsidP="006D65C6">
      <w:pPr>
        <w:spacing w:after="0" w:line="240" w:lineRule="auto"/>
        <w:rPr>
          <w:rFonts w:ascii="TH SarabunPSK" w:hAnsi="TH SarabunPSK" w:cs="TH SarabunPSK"/>
          <w:b/>
          <w:bCs/>
          <w:color w:val="000000" w:themeColor="text1"/>
          <w:sz w:val="36"/>
          <w:szCs w:val="36"/>
        </w:rPr>
      </w:pPr>
    </w:p>
    <w:p w14:paraId="462B79F0" w14:textId="77777777" w:rsidR="007B410E" w:rsidRDefault="007B410E" w:rsidP="006D65C6">
      <w:pPr>
        <w:spacing w:after="0"/>
        <w:rPr>
          <w:rFonts w:ascii="TH SarabunPSK" w:hAnsi="TH SarabunPSK" w:cs="TH SarabunPSK"/>
          <w:b/>
          <w:bCs/>
          <w:color w:val="000000" w:themeColor="text1"/>
          <w:sz w:val="36"/>
          <w:szCs w:val="36"/>
        </w:rPr>
      </w:pPr>
    </w:p>
    <w:p w14:paraId="0CF1C74E" w14:textId="77777777" w:rsidR="007B410E" w:rsidRDefault="007B410E" w:rsidP="006D65C6">
      <w:pPr>
        <w:spacing w:after="0"/>
        <w:rPr>
          <w:rFonts w:ascii="TH SarabunPSK" w:hAnsi="TH SarabunPSK" w:cs="TH SarabunPSK"/>
          <w:b/>
          <w:bCs/>
          <w:color w:val="000000" w:themeColor="text1"/>
          <w:sz w:val="36"/>
          <w:szCs w:val="36"/>
        </w:rPr>
      </w:pPr>
    </w:p>
    <w:p w14:paraId="3D71E52F" w14:textId="7AFA7A93" w:rsidR="007B410E" w:rsidRDefault="007B410E" w:rsidP="006D65C6">
      <w:pPr>
        <w:spacing w:after="0"/>
        <w:rPr>
          <w:rFonts w:ascii="TH SarabunPSK" w:hAnsi="TH SarabunPSK" w:cs="TH SarabunPSK"/>
          <w:b/>
          <w:bCs/>
          <w:color w:val="000000" w:themeColor="text1"/>
          <w:sz w:val="36"/>
          <w:szCs w:val="36"/>
        </w:rPr>
      </w:pPr>
    </w:p>
    <w:p w14:paraId="272CEFD5" w14:textId="77777777" w:rsidR="006811F4" w:rsidRDefault="006811F4" w:rsidP="006D65C6">
      <w:pPr>
        <w:spacing w:after="0"/>
        <w:rPr>
          <w:rFonts w:ascii="TH SarabunPSK" w:hAnsi="TH SarabunPSK" w:cs="TH SarabunPSK"/>
          <w:b/>
          <w:bCs/>
          <w:color w:val="000000" w:themeColor="text1"/>
          <w:sz w:val="36"/>
          <w:szCs w:val="36"/>
        </w:rPr>
      </w:pPr>
    </w:p>
    <w:p w14:paraId="5E3D7A6E" w14:textId="7EEA29A2" w:rsidR="006811F4" w:rsidRDefault="006811F4" w:rsidP="006D65C6">
      <w:pPr>
        <w:spacing w:after="0"/>
        <w:rPr>
          <w:rFonts w:ascii="TH SarabunPSK" w:hAnsi="TH SarabunPSK" w:cs="TH SarabunPSK"/>
          <w:b/>
          <w:bCs/>
          <w:color w:val="000000" w:themeColor="text1"/>
          <w:sz w:val="36"/>
          <w:szCs w:val="36"/>
        </w:rPr>
      </w:pPr>
    </w:p>
    <w:p w14:paraId="784C2528" w14:textId="30EC2225" w:rsidR="00CE26D3" w:rsidRDefault="00CE26D3" w:rsidP="006D65C6">
      <w:pPr>
        <w:spacing w:after="0"/>
        <w:rPr>
          <w:rFonts w:ascii="TH SarabunPSK" w:hAnsi="TH SarabunPSK" w:cs="TH SarabunPSK"/>
          <w:b/>
          <w:bCs/>
          <w:color w:val="000000" w:themeColor="text1"/>
          <w:sz w:val="36"/>
          <w:szCs w:val="36"/>
        </w:rPr>
      </w:pPr>
    </w:p>
    <w:p w14:paraId="6DE6C1AD" w14:textId="77777777" w:rsidR="00CE26D3" w:rsidRDefault="00CE26D3" w:rsidP="006D65C6">
      <w:pPr>
        <w:spacing w:after="0"/>
        <w:rPr>
          <w:rFonts w:ascii="TH SarabunPSK" w:hAnsi="TH SarabunPSK" w:cs="TH SarabunPSK"/>
          <w:b/>
          <w:bCs/>
          <w:color w:val="000000" w:themeColor="text1"/>
          <w:sz w:val="36"/>
          <w:szCs w:val="36"/>
          <w:cs/>
        </w:rPr>
      </w:pPr>
    </w:p>
    <w:p w14:paraId="557218AF" w14:textId="77777777" w:rsidR="007B410E" w:rsidRDefault="007B410E" w:rsidP="006D65C6">
      <w:pPr>
        <w:shd w:val="clear" w:color="auto" w:fill="C1E4F5" w:themeFill="accent1" w:themeFillTint="33"/>
        <w:spacing w:after="0" w:line="276" w:lineRule="auto"/>
        <w:jc w:val="center"/>
        <w:rPr>
          <w:rFonts w:ascii="TH SarabunPSK" w:hAnsi="TH SarabunPSK" w:cs="TH SarabunPSK"/>
          <w:b/>
          <w:bCs/>
          <w:color w:val="000000" w:themeColor="text1"/>
          <w:sz w:val="36"/>
          <w:szCs w:val="36"/>
        </w:rPr>
      </w:pPr>
      <w:r>
        <w:rPr>
          <w:rFonts w:ascii="TH SarabunPSK" w:hAnsi="TH SarabunPSK" w:cs="TH SarabunPSK" w:hint="cs"/>
          <w:b/>
          <w:bCs/>
          <w:color w:val="000000" w:themeColor="text1"/>
          <w:sz w:val="36"/>
          <w:szCs w:val="36"/>
          <w:cs/>
        </w:rPr>
        <w:t xml:space="preserve">ส่วนที่ 2 </w:t>
      </w:r>
      <w:r w:rsidRPr="009D3568">
        <w:rPr>
          <w:rFonts w:ascii="TH SarabunPSK" w:hAnsi="TH SarabunPSK" w:cs="TH SarabunPSK"/>
          <w:b/>
          <w:bCs/>
          <w:color w:val="000000" w:themeColor="text1"/>
          <w:sz w:val="36"/>
          <w:szCs w:val="36"/>
          <w:cs/>
        </w:rPr>
        <w:t>บทสรุปสำหรับผู้บริหาร</w:t>
      </w:r>
    </w:p>
    <w:p w14:paraId="1529DEE6" w14:textId="77777777" w:rsidR="007B410E" w:rsidRPr="0041628D" w:rsidRDefault="007B410E" w:rsidP="006D65C6">
      <w:pPr>
        <w:spacing w:before="240" w:after="0" w:line="240" w:lineRule="auto"/>
        <w:ind w:firstLine="720"/>
        <w:jc w:val="thaiDistribute"/>
        <w:rPr>
          <w:rFonts w:ascii="TH SarabunPSK" w:eastAsia="Times New Roman" w:hAnsi="TH SarabunPSK" w:cs="TH SarabunPSK"/>
          <w:sz w:val="32"/>
          <w:szCs w:val="32"/>
        </w:rPr>
      </w:pPr>
      <w:r w:rsidRPr="0041628D">
        <w:rPr>
          <w:rFonts w:ascii="TH SarabunPSK" w:hAnsi="TH SarabunPSK" w:cs="TH SarabunPSK" w:hint="cs"/>
          <w:color w:val="C00000"/>
          <w:sz w:val="32"/>
          <w:szCs w:val="32"/>
          <w:cs/>
        </w:rPr>
        <w:t>หลักสูตร..</w:t>
      </w:r>
      <w:r>
        <w:rPr>
          <w:rFonts w:ascii="TH SarabunPSK" w:hAnsi="TH SarabunPSK" w:cs="TH SarabunPSK" w:hint="cs"/>
          <w:color w:val="C00000"/>
          <w:sz w:val="32"/>
          <w:szCs w:val="32"/>
          <w:cs/>
        </w:rPr>
        <w:t>............</w:t>
      </w:r>
      <w:r w:rsidRPr="0041628D">
        <w:rPr>
          <w:rFonts w:ascii="TH SarabunPSK" w:hAnsi="TH SarabunPSK" w:cs="TH SarabunPSK" w:hint="cs"/>
          <w:color w:val="C00000"/>
          <w:sz w:val="32"/>
          <w:szCs w:val="32"/>
          <w:cs/>
        </w:rPr>
        <w:t xml:space="preserve">....................... คณะ ................................... </w:t>
      </w:r>
      <w:r>
        <w:rPr>
          <w:rFonts w:ascii="TH SarabunPSK" w:hAnsi="TH SarabunPSK" w:cs="TH SarabunPSK" w:hint="cs"/>
          <w:spacing w:val="-2"/>
          <w:sz w:val="32"/>
          <w:szCs w:val="32"/>
          <w:cs/>
        </w:rPr>
        <w:t>มหาวิทยาลัยกาฬสินธุ์</w:t>
      </w:r>
      <w:r w:rsidRPr="0041628D">
        <w:rPr>
          <w:rFonts w:ascii="TH SarabunPSK" w:hAnsi="TH SarabunPSK" w:cs="TH SarabunPSK" w:hint="cs"/>
          <w:spacing w:val="-2"/>
          <w:sz w:val="32"/>
          <w:szCs w:val="32"/>
          <w:cs/>
        </w:rPr>
        <w:t xml:space="preserve"> ได้ดำเนินการตรวจประเมินคุณภาพการศึกษาภายใน</w:t>
      </w:r>
      <w:r>
        <w:rPr>
          <w:rFonts w:ascii="TH SarabunPSK" w:hAnsi="TH SarabunPSK" w:cs="TH SarabunPSK" w:hint="cs"/>
          <w:spacing w:val="-2"/>
          <w:sz w:val="32"/>
          <w:szCs w:val="32"/>
          <w:cs/>
        </w:rPr>
        <w:t xml:space="preserve"> ระดับหลักสูตร</w:t>
      </w:r>
      <w:r w:rsidRPr="0041628D">
        <w:rPr>
          <w:rFonts w:ascii="TH SarabunPSK" w:hAnsi="TH SarabunPSK" w:cs="TH SarabunPSK" w:hint="cs"/>
          <w:spacing w:val="-2"/>
          <w:sz w:val="32"/>
          <w:szCs w:val="32"/>
          <w:cs/>
        </w:rPr>
        <w:t xml:space="preserve"> </w:t>
      </w:r>
      <w:r w:rsidRPr="00A6220C">
        <w:rPr>
          <w:rFonts w:ascii="TH SarabunPSK" w:hAnsi="TH SarabunPSK" w:cs="TH SarabunPSK"/>
          <w:sz w:val="32"/>
          <w:szCs w:val="32"/>
          <w:cs/>
        </w:rPr>
        <w:t xml:space="preserve">ตามเกณฑ์คุณภาพ </w:t>
      </w:r>
      <w:r w:rsidRPr="00A6220C">
        <w:rPr>
          <w:rFonts w:ascii="TH SarabunPSK" w:hAnsi="TH SarabunPSK" w:cs="TH SarabunPSK"/>
          <w:sz w:val="32"/>
          <w:szCs w:val="32"/>
        </w:rPr>
        <w:t>AUN</w:t>
      </w:r>
      <w:r w:rsidRPr="00A6220C">
        <w:rPr>
          <w:rFonts w:ascii="TH SarabunPSK" w:hAnsi="TH SarabunPSK" w:cs="TH SarabunPSK"/>
          <w:sz w:val="32"/>
          <w:szCs w:val="32"/>
          <w:cs/>
        </w:rPr>
        <w:t>-</w:t>
      </w:r>
      <w:r w:rsidRPr="00A6220C">
        <w:rPr>
          <w:rFonts w:ascii="TH SarabunPSK" w:hAnsi="TH SarabunPSK" w:cs="TH SarabunPSK"/>
          <w:sz w:val="32"/>
          <w:szCs w:val="32"/>
        </w:rPr>
        <w:t xml:space="preserve">QA </w:t>
      </w:r>
      <w:r w:rsidRPr="00A6220C">
        <w:rPr>
          <w:rFonts w:ascii="TH SarabunPSK" w:hAnsi="TH SarabunPSK" w:cs="TH SarabunPSK"/>
          <w:sz w:val="32"/>
          <w:szCs w:val="32"/>
          <w:cs/>
        </w:rPr>
        <w:t>(</w:t>
      </w:r>
      <w:r w:rsidRPr="00A6220C">
        <w:rPr>
          <w:rFonts w:ascii="TH SarabunPSK" w:hAnsi="TH SarabunPSK" w:cs="TH SarabunPSK"/>
          <w:sz w:val="32"/>
          <w:szCs w:val="32"/>
        </w:rPr>
        <w:t xml:space="preserve">Version </w:t>
      </w:r>
      <w:r w:rsidRPr="00A6220C">
        <w:rPr>
          <w:rFonts w:ascii="TH SarabunPSK" w:hAnsi="TH SarabunPSK" w:cs="TH SarabunPSK"/>
          <w:sz w:val="32"/>
          <w:szCs w:val="32"/>
          <w:cs/>
        </w:rPr>
        <w:t>4.0)</w:t>
      </w:r>
      <w:r w:rsidRPr="00A6220C">
        <w:rPr>
          <w:rFonts w:ascii="TH SarabunPSK" w:hAnsi="TH SarabunPSK" w:cs="TH SarabunPSK" w:hint="cs"/>
          <w:sz w:val="32"/>
          <w:szCs w:val="32"/>
          <w:cs/>
        </w:rPr>
        <w:t xml:space="preserve"> </w:t>
      </w:r>
      <w:r>
        <w:rPr>
          <w:rFonts w:ascii="TH SarabunPSK" w:hAnsi="TH SarabunPSK" w:cs="TH SarabunPSK" w:hint="cs"/>
          <w:sz w:val="32"/>
          <w:szCs w:val="32"/>
          <w:cs/>
        </w:rPr>
        <w:t xml:space="preserve">ประจำปีการศึกษา 2568 </w:t>
      </w:r>
      <w:r w:rsidRPr="0041628D">
        <w:rPr>
          <w:rFonts w:ascii="TH SarabunPSK" w:hAnsi="TH SarabunPSK" w:cs="TH SarabunPSK" w:hint="cs"/>
          <w:color w:val="C00000"/>
          <w:spacing w:val="-2"/>
          <w:sz w:val="32"/>
          <w:szCs w:val="32"/>
          <w:cs/>
        </w:rPr>
        <w:t>ใน</w:t>
      </w:r>
      <w:r>
        <w:rPr>
          <w:rFonts w:ascii="TH SarabunPSK" w:hAnsi="TH SarabunPSK" w:cs="TH SarabunPSK" w:hint="cs"/>
          <w:color w:val="C00000"/>
          <w:spacing w:val="-2"/>
          <w:sz w:val="32"/>
          <w:szCs w:val="32"/>
          <w:cs/>
        </w:rPr>
        <w:t>ระหว่าง</w:t>
      </w:r>
      <w:r w:rsidRPr="0041628D">
        <w:rPr>
          <w:rFonts w:ascii="TH SarabunPSK" w:hAnsi="TH SarabunPSK" w:cs="TH SarabunPSK" w:hint="cs"/>
          <w:color w:val="C00000"/>
          <w:spacing w:val="-2"/>
          <w:sz w:val="32"/>
          <w:szCs w:val="32"/>
          <w:cs/>
        </w:rPr>
        <w:t>วันที่..............</w:t>
      </w:r>
      <w:r>
        <w:rPr>
          <w:rFonts w:ascii="TH SarabunPSK" w:hAnsi="TH SarabunPSK" w:cs="TH SarabunPSK" w:hint="cs"/>
          <w:color w:val="C00000"/>
          <w:spacing w:val="-2"/>
          <w:sz w:val="32"/>
          <w:szCs w:val="32"/>
          <w:cs/>
        </w:rPr>
        <w:t>...........</w:t>
      </w:r>
      <w:r w:rsidRPr="0041628D">
        <w:rPr>
          <w:rFonts w:ascii="TH SarabunPSK" w:hAnsi="TH SarabunPSK" w:cs="TH SarabunPSK" w:hint="cs"/>
          <w:color w:val="C00000"/>
          <w:spacing w:val="-2"/>
          <w:sz w:val="32"/>
          <w:szCs w:val="32"/>
          <w:cs/>
        </w:rPr>
        <w:t>..... ณ ........</w:t>
      </w:r>
      <w:r>
        <w:rPr>
          <w:rFonts w:ascii="TH SarabunPSK" w:hAnsi="TH SarabunPSK" w:cs="TH SarabunPSK" w:hint="cs"/>
          <w:color w:val="C00000"/>
          <w:spacing w:val="-2"/>
          <w:sz w:val="32"/>
          <w:szCs w:val="32"/>
          <w:cs/>
        </w:rPr>
        <w:t>..................</w:t>
      </w:r>
      <w:r w:rsidRPr="0041628D">
        <w:rPr>
          <w:rFonts w:ascii="TH SarabunPSK" w:hAnsi="TH SarabunPSK" w:cs="TH SarabunPSK" w:hint="cs"/>
          <w:color w:val="C00000"/>
          <w:spacing w:val="-2"/>
          <w:sz w:val="32"/>
          <w:szCs w:val="32"/>
          <w:cs/>
        </w:rPr>
        <w:t>............</w:t>
      </w:r>
      <w:r>
        <w:rPr>
          <w:rFonts w:ascii="TH SarabunPSK" w:hAnsi="TH SarabunPSK" w:cs="TH SarabunPSK" w:hint="cs"/>
          <w:color w:val="C00000"/>
          <w:spacing w:val="-2"/>
          <w:sz w:val="32"/>
          <w:szCs w:val="32"/>
          <w:cs/>
        </w:rPr>
        <w:t xml:space="preserve"> </w:t>
      </w:r>
      <w:r w:rsidRPr="00A6220C">
        <w:rPr>
          <w:rFonts w:ascii="TH SarabunPSK" w:eastAsia="Times New Roman" w:hAnsi="TH SarabunPSK" w:cs="TH SarabunPSK" w:hint="cs"/>
          <w:sz w:val="32"/>
          <w:szCs w:val="32"/>
          <w:cs/>
        </w:rPr>
        <w:t xml:space="preserve">โดยคณะกรรมการประเมินคุณภาพการศึกษาภายใน </w:t>
      </w:r>
      <w:r w:rsidRPr="0041628D">
        <w:rPr>
          <w:rFonts w:ascii="TH SarabunPSK" w:eastAsia="Times New Roman" w:hAnsi="TH SarabunPSK" w:cs="TH SarabunPSK" w:hint="cs"/>
          <w:sz w:val="32"/>
          <w:szCs w:val="32"/>
          <w:cs/>
        </w:rPr>
        <w:t>ซึ่งแต่งตั้งโดยอธิการบดีมหาวิทยาลัย</w:t>
      </w:r>
      <w:r>
        <w:rPr>
          <w:rFonts w:ascii="TH SarabunPSK" w:eastAsia="Times New Roman" w:hAnsi="TH SarabunPSK" w:cs="TH SarabunPSK" w:hint="cs"/>
          <w:sz w:val="32"/>
          <w:szCs w:val="32"/>
          <w:cs/>
        </w:rPr>
        <w:t>กาฬสินธุ์</w:t>
      </w:r>
      <w:r w:rsidRPr="0041628D">
        <w:rPr>
          <w:rFonts w:ascii="TH SarabunPSK" w:eastAsia="Times New Roman" w:hAnsi="TH SarabunPSK" w:cs="TH SarabunPSK" w:hint="cs"/>
          <w:sz w:val="32"/>
          <w:szCs w:val="32"/>
          <w:cs/>
        </w:rPr>
        <w:t xml:space="preserve"> รายนามคณะกรรมการประเมิน ดังนี้</w:t>
      </w:r>
    </w:p>
    <w:p w14:paraId="0258D18F" w14:textId="77777777" w:rsidR="007B410E" w:rsidRPr="00A6220C" w:rsidRDefault="007B410E" w:rsidP="006D65C6">
      <w:pPr>
        <w:spacing w:after="0" w:line="240" w:lineRule="auto"/>
        <w:ind w:left="720" w:firstLine="720"/>
        <w:jc w:val="thaiDistribute"/>
        <w:rPr>
          <w:rFonts w:ascii="TH SarabunPSK" w:hAnsi="TH SarabunPSK" w:cs="TH SarabunPSK"/>
          <w:color w:val="C00000"/>
          <w:sz w:val="32"/>
          <w:szCs w:val="32"/>
        </w:rPr>
      </w:pPr>
      <w:r w:rsidRPr="00A6220C">
        <w:rPr>
          <w:rFonts w:ascii="TH SarabunPSK" w:eastAsia="Times New Roman" w:hAnsi="TH SarabunPSK" w:cs="TH SarabunPSK"/>
          <w:color w:val="C00000"/>
          <w:sz w:val="32"/>
          <w:szCs w:val="32"/>
          <w:cs/>
        </w:rPr>
        <w:t>1. ...............................................</w:t>
      </w:r>
      <w:r w:rsidRPr="00A6220C">
        <w:rPr>
          <w:rFonts w:ascii="TH SarabunPSK" w:eastAsia="Times New Roman" w:hAnsi="TH SarabunPSK" w:cs="TH SarabunPSK"/>
          <w:color w:val="C00000"/>
          <w:sz w:val="32"/>
          <w:szCs w:val="32"/>
          <w:cs/>
        </w:rPr>
        <w:tab/>
      </w:r>
      <w:r w:rsidRPr="00A6220C">
        <w:rPr>
          <w:rFonts w:ascii="TH SarabunPSK" w:eastAsia="Times New Roman" w:hAnsi="TH SarabunPSK" w:cs="TH SarabunPSK"/>
          <w:color w:val="C00000"/>
          <w:sz w:val="32"/>
          <w:szCs w:val="32"/>
          <w:cs/>
        </w:rPr>
        <w:tab/>
      </w:r>
      <w:r w:rsidRPr="00A6220C">
        <w:rPr>
          <w:rFonts w:ascii="TH SarabunPSK" w:eastAsia="Times New Roman" w:hAnsi="TH SarabunPSK" w:cs="TH SarabunPSK" w:hint="cs"/>
          <w:color w:val="C00000"/>
          <w:sz w:val="32"/>
          <w:szCs w:val="32"/>
          <w:cs/>
        </w:rPr>
        <w:t>คณะ/หน่วยงาน..................................</w:t>
      </w:r>
      <w:r w:rsidRPr="00A6220C">
        <w:rPr>
          <w:rFonts w:ascii="TH SarabunPSK" w:eastAsia="Times New Roman" w:hAnsi="TH SarabunPSK" w:cs="TH SarabunPSK" w:hint="cs"/>
          <w:color w:val="C00000"/>
          <w:sz w:val="32"/>
          <w:szCs w:val="32"/>
          <w:cs/>
        </w:rPr>
        <w:tab/>
      </w:r>
    </w:p>
    <w:p w14:paraId="246C10AD" w14:textId="77777777" w:rsidR="007B410E" w:rsidRDefault="007B410E" w:rsidP="006D65C6">
      <w:pPr>
        <w:spacing w:after="0" w:line="276" w:lineRule="auto"/>
        <w:ind w:left="1440"/>
        <w:rPr>
          <w:rFonts w:ascii="TH SarabunPSK" w:eastAsia="Times New Roman" w:hAnsi="TH SarabunPSK" w:cs="TH SarabunPSK"/>
          <w:sz w:val="32"/>
          <w:szCs w:val="32"/>
        </w:rPr>
      </w:pPr>
      <w:r w:rsidRPr="00A6220C">
        <w:rPr>
          <w:rFonts w:ascii="TH SarabunPSK" w:eastAsia="Times New Roman" w:hAnsi="TH SarabunPSK" w:cs="TH SarabunPSK"/>
          <w:sz w:val="32"/>
          <w:szCs w:val="32"/>
          <w:cs/>
        </w:rPr>
        <w:t>ประธานกรรมการประเมินคุณภาพการศึกษาภายใน</w:t>
      </w:r>
    </w:p>
    <w:p w14:paraId="60C87964" w14:textId="77777777" w:rsidR="007B410E" w:rsidRDefault="007B410E" w:rsidP="006D65C6">
      <w:pPr>
        <w:spacing w:after="0" w:line="276" w:lineRule="auto"/>
        <w:ind w:left="1440"/>
        <w:rPr>
          <w:rFonts w:ascii="TH SarabunPSK" w:eastAsia="Times New Roman" w:hAnsi="TH SarabunPSK" w:cs="TH SarabunPSK"/>
          <w:color w:val="C00000"/>
          <w:sz w:val="32"/>
          <w:szCs w:val="32"/>
        </w:rPr>
      </w:pPr>
      <w:r w:rsidRPr="00A6220C">
        <w:rPr>
          <w:rFonts w:ascii="TH SarabunPSK" w:eastAsia="Times New Roman" w:hAnsi="TH SarabunPSK" w:cs="TH SarabunPSK"/>
          <w:color w:val="C00000"/>
          <w:sz w:val="32"/>
          <w:szCs w:val="32"/>
          <w:cs/>
        </w:rPr>
        <w:t>2. ...............................................</w:t>
      </w:r>
      <w:r w:rsidRPr="00A6220C">
        <w:rPr>
          <w:rFonts w:ascii="TH SarabunPSK" w:eastAsia="Times New Roman" w:hAnsi="TH SarabunPSK" w:cs="TH SarabunPSK"/>
          <w:color w:val="C00000"/>
          <w:sz w:val="32"/>
          <w:szCs w:val="32"/>
          <w:cs/>
        </w:rPr>
        <w:tab/>
      </w:r>
      <w:r w:rsidRPr="00A6220C">
        <w:rPr>
          <w:rFonts w:ascii="TH SarabunPSK" w:eastAsia="Times New Roman" w:hAnsi="TH SarabunPSK" w:cs="TH SarabunPSK"/>
          <w:color w:val="C00000"/>
          <w:sz w:val="32"/>
          <w:szCs w:val="32"/>
          <w:cs/>
        </w:rPr>
        <w:tab/>
      </w:r>
      <w:r w:rsidRPr="00A6220C">
        <w:rPr>
          <w:rFonts w:ascii="TH SarabunPSK" w:eastAsia="Times New Roman" w:hAnsi="TH SarabunPSK" w:cs="TH SarabunPSK" w:hint="cs"/>
          <w:color w:val="C00000"/>
          <w:sz w:val="32"/>
          <w:szCs w:val="32"/>
          <w:cs/>
        </w:rPr>
        <w:t>คณะ/หน่วยงาน..................................</w:t>
      </w:r>
      <w:r w:rsidRPr="00A6220C">
        <w:rPr>
          <w:rFonts w:ascii="TH SarabunPSK" w:eastAsia="Times New Roman" w:hAnsi="TH SarabunPSK" w:cs="TH SarabunPSK"/>
          <w:color w:val="C00000"/>
          <w:sz w:val="32"/>
          <w:szCs w:val="32"/>
          <w:cs/>
        </w:rPr>
        <w:t xml:space="preserve">  </w:t>
      </w:r>
    </w:p>
    <w:p w14:paraId="05E5D92F" w14:textId="77777777" w:rsidR="007B410E" w:rsidRDefault="007B410E" w:rsidP="006D65C6">
      <w:pPr>
        <w:spacing w:after="0" w:line="276" w:lineRule="auto"/>
        <w:ind w:left="1440"/>
        <w:rPr>
          <w:rFonts w:ascii="TH SarabunPSK" w:eastAsia="Times New Roman" w:hAnsi="TH SarabunPSK" w:cs="TH SarabunPSK"/>
          <w:sz w:val="32"/>
          <w:szCs w:val="32"/>
        </w:rPr>
      </w:pPr>
      <w:r w:rsidRPr="00A6220C">
        <w:rPr>
          <w:rFonts w:ascii="TH SarabunPSK" w:eastAsia="Times New Roman" w:hAnsi="TH SarabunPSK" w:cs="TH SarabunPSK"/>
          <w:sz w:val="32"/>
          <w:szCs w:val="32"/>
          <w:cs/>
        </w:rPr>
        <w:t>กรรมการประเมินคุณภาพการศึกษาภายใน</w:t>
      </w:r>
    </w:p>
    <w:p w14:paraId="5DC98A1C" w14:textId="77777777" w:rsidR="007B410E" w:rsidRDefault="007B410E" w:rsidP="006D65C6">
      <w:pPr>
        <w:spacing w:after="0" w:line="276" w:lineRule="auto"/>
        <w:ind w:left="1440"/>
        <w:rPr>
          <w:rFonts w:ascii="TH SarabunPSK" w:eastAsia="Times New Roman" w:hAnsi="TH SarabunPSK" w:cs="TH SarabunPSK"/>
          <w:color w:val="C00000"/>
          <w:sz w:val="32"/>
          <w:szCs w:val="32"/>
        </w:rPr>
      </w:pPr>
      <w:r>
        <w:rPr>
          <w:rFonts w:ascii="TH SarabunPSK" w:eastAsia="Times New Roman" w:hAnsi="TH SarabunPSK" w:cs="TH SarabunPSK" w:hint="cs"/>
          <w:color w:val="C00000"/>
          <w:sz w:val="32"/>
          <w:szCs w:val="32"/>
          <w:cs/>
        </w:rPr>
        <w:t>3</w:t>
      </w:r>
      <w:r w:rsidRPr="00A6220C">
        <w:rPr>
          <w:rFonts w:ascii="TH SarabunPSK" w:eastAsia="Times New Roman" w:hAnsi="TH SarabunPSK" w:cs="TH SarabunPSK"/>
          <w:color w:val="C00000"/>
          <w:sz w:val="32"/>
          <w:szCs w:val="32"/>
          <w:cs/>
        </w:rPr>
        <w:t>. ...............................................</w:t>
      </w:r>
      <w:r w:rsidRPr="00A6220C">
        <w:rPr>
          <w:rFonts w:ascii="TH SarabunPSK" w:eastAsia="Times New Roman" w:hAnsi="TH SarabunPSK" w:cs="TH SarabunPSK"/>
          <w:color w:val="C00000"/>
          <w:sz w:val="32"/>
          <w:szCs w:val="32"/>
          <w:cs/>
        </w:rPr>
        <w:tab/>
      </w:r>
      <w:r w:rsidRPr="00A6220C">
        <w:rPr>
          <w:rFonts w:ascii="TH SarabunPSK" w:eastAsia="Times New Roman" w:hAnsi="TH SarabunPSK" w:cs="TH SarabunPSK"/>
          <w:color w:val="C00000"/>
          <w:sz w:val="32"/>
          <w:szCs w:val="32"/>
          <w:cs/>
        </w:rPr>
        <w:tab/>
      </w:r>
      <w:r w:rsidRPr="00A6220C">
        <w:rPr>
          <w:rFonts w:ascii="TH SarabunPSK" w:eastAsia="Times New Roman" w:hAnsi="TH SarabunPSK" w:cs="TH SarabunPSK" w:hint="cs"/>
          <w:color w:val="C00000"/>
          <w:sz w:val="32"/>
          <w:szCs w:val="32"/>
          <w:cs/>
        </w:rPr>
        <w:t>คณะ/หน่วยงาน..................................</w:t>
      </w:r>
      <w:r w:rsidRPr="00A6220C">
        <w:rPr>
          <w:rFonts w:ascii="TH SarabunPSK" w:eastAsia="Times New Roman" w:hAnsi="TH SarabunPSK" w:cs="TH SarabunPSK"/>
          <w:color w:val="C00000"/>
          <w:sz w:val="32"/>
          <w:szCs w:val="32"/>
          <w:cs/>
        </w:rPr>
        <w:t xml:space="preserve">  </w:t>
      </w:r>
    </w:p>
    <w:p w14:paraId="17C42A31" w14:textId="77777777" w:rsidR="007B410E" w:rsidRDefault="007B410E" w:rsidP="006D65C6">
      <w:pPr>
        <w:spacing w:after="0" w:line="276" w:lineRule="auto"/>
        <w:ind w:left="1440"/>
        <w:rPr>
          <w:rFonts w:ascii="TH SarabunPSK" w:eastAsia="Times New Roman" w:hAnsi="TH SarabunPSK" w:cs="TH SarabunPSK"/>
          <w:sz w:val="32"/>
          <w:szCs w:val="32"/>
        </w:rPr>
      </w:pPr>
      <w:r w:rsidRPr="00A6220C">
        <w:rPr>
          <w:rFonts w:ascii="TH SarabunPSK" w:eastAsia="Times New Roman" w:hAnsi="TH SarabunPSK" w:cs="TH SarabunPSK"/>
          <w:sz w:val="32"/>
          <w:szCs w:val="32"/>
          <w:cs/>
        </w:rPr>
        <w:t>กรรมการ</w:t>
      </w:r>
      <w:r>
        <w:rPr>
          <w:rFonts w:ascii="TH SarabunPSK" w:eastAsia="Times New Roman" w:hAnsi="TH SarabunPSK" w:cs="TH SarabunPSK" w:hint="cs"/>
          <w:sz w:val="32"/>
          <w:szCs w:val="32"/>
          <w:cs/>
        </w:rPr>
        <w:t>และเลขานุการการ</w:t>
      </w:r>
      <w:r w:rsidRPr="00A6220C">
        <w:rPr>
          <w:rFonts w:ascii="TH SarabunPSK" w:eastAsia="Times New Roman" w:hAnsi="TH SarabunPSK" w:cs="TH SarabunPSK"/>
          <w:sz w:val="32"/>
          <w:szCs w:val="32"/>
          <w:cs/>
        </w:rPr>
        <w:t>ประเมินคุณภาพการศึกษาภายใน</w:t>
      </w:r>
    </w:p>
    <w:p w14:paraId="5B93615B" w14:textId="77777777" w:rsidR="007B410E" w:rsidRDefault="007B410E" w:rsidP="006D65C6">
      <w:pPr>
        <w:pStyle w:val="af7"/>
        <w:kinsoku w:val="0"/>
        <w:overflowPunct w:val="0"/>
        <w:spacing w:before="240"/>
        <w:ind w:left="0" w:firstLine="720"/>
        <w:jc w:val="thaiDistribute"/>
        <w:rPr>
          <w:spacing w:val="-2"/>
        </w:rPr>
      </w:pPr>
      <w:r w:rsidRPr="00963A10">
        <w:rPr>
          <w:spacing w:val="-2"/>
          <w:cs/>
        </w:rPr>
        <w:t xml:space="preserve">ในปีการศึกษา </w:t>
      </w:r>
      <w:r>
        <w:rPr>
          <w:spacing w:val="-2"/>
        </w:rPr>
        <w:t>25</w:t>
      </w:r>
      <w:r>
        <w:rPr>
          <w:rFonts w:hint="cs"/>
          <w:spacing w:val="-2"/>
          <w:cs/>
        </w:rPr>
        <w:t xml:space="preserve">68 </w:t>
      </w:r>
      <w:r w:rsidRPr="0041628D">
        <w:rPr>
          <w:rFonts w:hint="cs"/>
          <w:color w:val="C00000"/>
          <w:cs/>
        </w:rPr>
        <w:t>หลักสูตร..</w:t>
      </w:r>
      <w:r>
        <w:rPr>
          <w:rFonts w:hint="cs"/>
          <w:color w:val="C00000"/>
          <w:cs/>
        </w:rPr>
        <w:t>............</w:t>
      </w:r>
      <w:r w:rsidRPr="0041628D">
        <w:rPr>
          <w:rFonts w:hint="cs"/>
          <w:color w:val="C00000"/>
          <w:cs/>
        </w:rPr>
        <w:t xml:space="preserve">....................... คณะ ................................... </w:t>
      </w:r>
      <w:r w:rsidRPr="0041628D">
        <w:rPr>
          <w:rFonts w:hint="cs"/>
          <w:spacing w:val="-2"/>
          <w:cs/>
        </w:rPr>
        <w:t>มหาวิทยาลัย</w:t>
      </w:r>
      <w:r>
        <w:rPr>
          <w:rFonts w:hint="cs"/>
          <w:spacing w:val="-2"/>
          <w:cs/>
        </w:rPr>
        <w:t xml:space="preserve">กาฬสินธุ์  </w:t>
      </w:r>
      <w:r w:rsidRPr="0041628D">
        <w:rPr>
          <w:rFonts w:hint="cs"/>
          <w:spacing w:val="-2"/>
          <w:cs/>
        </w:rPr>
        <w:t xml:space="preserve"> </w:t>
      </w:r>
      <w:r>
        <w:rPr>
          <w:rFonts w:hint="cs"/>
          <w:spacing w:val="-2"/>
          <w:cs/>
        </w:rPr>
        <w:t>มี</w:t>
      </w:r>
      <w:r w:rsidRPr="00963A10">
        <w:rPr>
          <w:spacing w:val="-2"/>
          <w:cs/>
        </w:rPr>
        <w:t>ผลการประเมินคุณภาพการศึกษาภายใน</w:t>
      </w:r>
      <w:r>
        <w:rPr>
          <w:spacing w:val="-2"/>
          <w:cs/>
        </w:rPr>
        <w:t xml:space="preserve"> </w:t>
      </w:r>
      <w:r>
        <w:rPr>
          <w:rFonts w:hint="cs"/>
          <w:spacing w:val="-2"/>
          <w:cs/>
        </w:rPr>
        <w:t>ระดับหลักสูตร</w:t>
      </w:r>
      <w:r w:rsidRPr="00963A10">
        <w:rPr>
          <w:spacing w:val="-2"/>
          <w:cs/>
        </w:rPr>
        <w:t xml:space="preserve"> โดยพิจารณาแยกตาม</w:t>
      </w:r>
      <w:r>
        <w:rPr>
          <w:rFonts w:hint="cs"/>
          <w:spacing w:val="-2"/>
          <w:cs/>
        </w:rPr>
        <w:t xml:space="preserve">แต่ละองค์ประกอบ </w:t>
      </w:r>
      <w:r w:rsidRPr="00963A10">
        <w:rPr>
          <w:spacing w:val="-2"/>
          <w:cs/>
        </w:rPr>
        <w:t>ดังนี้</w:t>
      </w:r>
    </w:p>
    <w:p w14:paraId="400ACBCE" w14:textId="77777777" w:rsidR="007B410E" w:rsidRPr="0061718B" w:rsidRDefault="007B410E" w:rsidP="006D65C6">
      <w:pPr>
        <w:tabs>
          <w:tab w:val="left" w:pos="709"/>
          <w:tab w:val="left" w:pos="4860"/>
          <w:tab w:val="left" w:pos="6840"/>
        </w:tabs>
        <w:spacing w:before="120" w:after="0" w:line="240" w:lineRule="auto"/>
        <w:ind w:right="-902"/>
        <w:rPr>
          <w:rFonts w:ascii="TH SarabunPSK" w:eastAsia="Times New Roman" w:hAnsi="TH SarabunPSK" w:cs="TH SarabunPSK"/>
          <w:sz w:val="32"/>
          <w:szCs w:val="32"/>
        </w:rPr>
      </w:pPr>
      <w:r w:rsidRPr="0061718B">
        <w:rPr>
          <w:rFonts w:ascii="TH SarabunPSK" w:eastAsia="Times New Roman" w:hAnsi="TH SarabunPSK" w:cs="TH SarabunPSK" w:hint="cs"/>
          <w:b/>
          <w:bCs/>
          <w:sz w:val="32"/>
          <w:szCs w:val="32"/>
          <w:cs/>
        </w:rPr>
        <w:t xml:space="preserve">องค์ประกอบที่ </w:t>
      </w:r>
      <w:r w:rsidRPr="0061718B">
        <w:rPr>
          <w:rFonts w:ascii="TH SarabunPSK" w:eastAsia="Times New Roman" w:hAnsi="TH SarabunPSK" w:cs="TH SarabunPSK"/>
          <w:b/>
          <w:bCs/>
          <w:sz w:val="32"/>
          <w:szCs w:val="32"/>
          <w:cs/>
        </w:rPr>
        <w:t xml:space="preserve">1 </w:t>
      </w:r>
      <w:r w:rsidRPr="0061718B">
        <w:rPr>
          <w:rFonts w:ascii="TH SarabunPSK" w:eastAsia="Times New Roman" w:hAnsi="TH SarabunPSK" w:cs="TH SarabunPSK" w:hint="cs"/>
          <w:b/>
          <w:bCs/>
          <w:sz w:val="32"/>
          <w:szCs w:val="32"/>
          <w:cs/>
        </w:rPr>
        <w:t>การกำกับมาตรฐาน</w:t>
      </w:r>
    </w:p>
    <w:p w14:paraId="4DB42BE3"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r w:rsidRPr="0061718B">
        <w:rPr>
          <w:rFonts w:ascii="TH SarabunPSK" w:eastAsia="Times New Roman" w:hAnsi="TH SarabunPSK" w:cs="TH SarabunPSK"/>
          <w:sz w:val="32"/>
          <w:szCs w:val="32"/>
          <w:cs/>
        </w:rPr>
        <w:tab/>
      </w:r>
      <w:r>
        <w:rPr>
          <w:rFonts w:ascii="TH SarabunPSK" w:eastAsia="Times New Roman" w:hAnsi="TH SarabunPSK" w:cs="TH SarabunPSK" w:hint="cs"/>
          <w:sz w:val="32"/>
          <w:szCs w:val="32"/>
          <w:cs/>
        </w:rPr>
        <w:t>ผลการประเมิน</w:t>
      </w:r>
      <w:r w:rsidRPr="00FB7723">
        <w:rPr>
          <w:rFonts w:ascii="TH SarabunPSK" w:eastAsia="Times New Roman" w:hAnsi="TH SarabunPSK" w:cs="TH SarabunPSK"/>
          <w:sz w:val="32"/>
          <w:szCs w:val="32"/>
          <w:cs/>
        </w:rPr>
        <w:t>การบริหารจัดการหลักสูตรตามเกณฑ์มาตรฐานหลักสูตรที่กำหนดโดย สป.อว.</w:t>
      </w:r>
      <w:r>
        <w:rPr>
          <w:rFonts w:ascii="TH SarabunPSK" w:eastAsia="Times New Roman" w:hAnsi="TH SarabunPSK" w:cs="TH SarabunPSK" w:hint="cs"/>
          <w:sz w:val="32"/>
          <w:szCs w:val="32"/>
          <w:cs/>
        </w:rPr>
        <w:t xml:space="preserve"> </w:t>
      </w:r>
      <w:r w:rsidRPr="00FB7723">
        <w:rPr>
          <w:rFonts w:ascii="TH SarabunPSK" w:eastAsia="Times New Roman" w:hAnsi="TH SarabunPSK" w:cs="TH SarabunPSK"/>
          <w:sz w:val="32"/>
          <w:szCs w:val="32"/>
          <w:cs/>
        </w:rPr>
        <w:t>ต</w:t>
      </w:r>
      <w:r>
        <w:rPr>
          <w:rFonts w:ascii="TH SarabunPSK" w:eastAsia="Times New Roman" w:hAnsi="TH SarabunPSK" w:cs="TH SarabunPSK"/>
          <w:sz w:val="32"/>
          <w:szCs w:val="32"/>
          <w:cs/>
        </w:rPr>
        <w:t xml:space="preserve">ามเกณฑ์มาตรฐานหลักสูตร พ.ศ. </w:t>
      </w:r>
      <w:r>
        <w:rPr>
          <w:rFonts w:ascii="TH SarabunPSK" w:eastAsia="Times New Roman" w:hAnsi="TH SarabunPSK" w:cs="TH SarabunPSK" w:hint="cs"/>
          <w:sz w:val="32"/>
          <w:szCs w:val="32"/>
          <w:cs/>
        </w:rPr>
        <w:t>..... (</w:t>
      </w:r>
      <w:r w:rsidRPr="00695B5C">
        <w:rPr>
          <w:rFonts w:ascii="TH SarabunPSK" w:eastAsia="Times New Roman" w:hAnsi="TH SarabunPSK" w:cs="TH SarabunPSK" w:hint="cs"/>
          <w:color w:val="C00000"/>
          <w:sz w:val="32"/>
          <w:szCs w:val="32"/>
          <w:cs/>
        </w:rPr>
        <w:t>2568/2565</w:t>
      </w:r>
      <w:r>
        <w:rPr>
          <w:rFonts w:ascii="TH SarabunPSK" w:eastAsia="Times New Roman" w:hAnsi="TH SarabunPSK" w:cs="TH SarabunPSK" w:hint="cs"/>
          <w:sz w:val="32"/>
          <w:szCs w:val="32"/>
          <w:cs/>
        </w:rPr>
        <w:t>)</w:t>
      </w:r>
      <w:r w:rsidRPr="00FB7723">
        <w:rPr>
          <w:rFonts w:ascii="TH SarabunPSK" w:eastAsia="Times New Roman" w:hAnsi="TH SarabunPSK" w:cs="TH SarabunPSK"/>
          <w:sz w:val="32"/>
          <w:szCs w:val="32"/>
          <w:cs/>
        </w:rPr>
        <w:t xml:space="preserve"> </w:t>
      </w:r>
      <w:r w:rsidRPr="0061718B">
        <w:rPr>
          <w:rFonts w:ascii="TH SarabunPSK" w:eastAsia="Times New Roman" w:hAnsi="TH SarabunPSK" w:cs="TH SarabunPSK" w:hint="cs"/>
          <w:sz w:val="32"/>
          <w:szCs w:val="32"/>
          <w:cs/>
        </w:rPr>
        <w:t>พบว่า</w:t>
      </w:r>
      <w:r>
        <w:rPr>
          <w:rFonts w:ascii="TH SarabunPSK" w:eastAsia="Times New Roman" w:hAnsi="TH SarabunPSK" w:cs="TH SarabunPSK" w:hint="cs"/>
          <w:sz w:val="32"/>
          <w:szCs w:val="32"/>
          <w:cs/>
        </w:rPr>
        <w:t xml:space="preserve"> หลักสูตรมีผลการดำเนินงาน</w:t>
      </w:r>
      <w:r>
        <w:rPr>
          <w:rFonts w:ascii="TH SarabunPSK" w:eastAsia="Times New Roman" w:hAnsi="TH SarabunPSK" w:cs="TH SarabunPSK"/>
          <w:sz w:val="32"/>
          <w:szCs w:val="32"/>
          <w:cs/>
        </w:rPr>
        <w:tab/>
      </w:r>
      <w:r w:rsidRPr="00695B5C">
        <w:rPr>
          <w:rFonts w:ascii="TH SarabunPSK" w:eastAsia="Times New Roman" w:hAnsi="TH SarabunPSK" w:cs="TH SarabunPSK"/>
          <w:sz w:val="32"/>
          <w:szCs w:val="32"/>
          <w:u w:val="dotted"/>
          <w:cs/>
        </w:rPr>
        <w:tab/>
      </w:r>
      <w:r w:rsidRPr="00695B5C">
        <w:rPr>
          <w:rFonts w:ascii="TH SarabunPSK" w:eastAsia="Times New Roman" w:hAnsi="TH SarabunPSK" w:cs="TH SarabunPSK"/>
          <w:sz w:val="32"/>
          <w:szCs w:val="32"/>
          <w:u w:val="dotted"/>
          <w:cs/>
        </w:rPr>
        <w:tab/>
      </w:r>
      <w:r w:rsidRPr="00695B5C">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p>
    <w:p w14:paraId="5B48EC17"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p>
    <w:p w14:paraId="08994E4E"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p>
    <w:p w14:paraId="008334E0"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p>
    <w:p w14:paraId="1CD36348"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p>
    <w:p w14:paraId="27EA91FD"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p>
    <w:p w14:paraId="336AD16A"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p>
    <w:p w14:paraId="3FE324AB" w14:textId="77777777" w:rsidR="007B410E" w:rsidRDefault="007B410E" w:rsidP="006D65C6">
      <w:pPr>
        <w:tabs>
          <w:tab w:val="left" w:pos="709"/>
          <w:tab w:val="left" w:pos="4860"/>
          <w:tab w:val="left" w:pos="6840"/>
        </w:tabs>
        <w:spacing w:after="0" w:line="240" w:lineRule="auto"/>
        <w:ind w:right="48"/>
        <w:rPr>
          <w:rFonts w:ascii="TH SarabunPSK" w:eastAsia="Times New Roman" w:hAnsi="TH SarabunPSK" w:cs="TH SarabunPSK"/>
          <w:sz w:val="32"/>
          <w:szCs w:val="32"/>
          <w:u w:val="dotted"/>
        </w:rPr>
      </w:pPr>
    </w:p>
    <w:p w14:paraId="79397F51" w14:textId="7117FA1D" w:rsidR="007B410E" w:rsidRPr="00695B5C" w:rsidRDefault="007B410E" w:rsidP="006D65C6">
      <w:pPr>
        <w:tabs>
          <w:tab w:val="left" w:pos="709"/>
          <w:tab w:val="left" w:pos="4860"/>
          <w:tab w:val="left" w:pos="6840"/>
        </w:tabs>
        <w:spacing w:after="0" w:line="240" w:lineRule="auto"/>
        <w:ind w:right="48"/>
        <w:rPr>
          <w:rFonts w:ascii="TH SarabunPSK" w:hAnsi="TH SarabunPSK" w:cs="TH SarabunPSK"/>
          <w:b/>
          <w:bCs/>
          <w:sz w:val="32"/>
          <w:szCs w:val="32"/>
        </w:rPr>
      </w:pPr>
      <w:r>
        <w:rPr>
          <w:rFonts w:ascii="TH SarabunPSK" w:hAnsi="TH SarabunPSK" w:cs="TH SarabunPSK"/>
          <w:b/>
          <w:bCs/>
          <w:sz w:val="32"/>
          <w:szCs w:val="32"/>
          <w:cs/>
        </w:rPr>
        <w:tab/>
      </w:r>
    </w:p>
    <w:p w14:paraId="2DD62C54" w14:textId="77777777" w:rsidR="007B410E" w:rsidRDefault="007B410E" w:rsidP="006D65C6">
      <w:pPr>
        <w:tabs>
          <w:tab w:val="left" w:pos="709"/>
          <w:tab w:val="left" w:pos="4860"/>
          <w:tab w:val="left" w:pos="6840"/>
        </w:tabs>
        <w:spacing w:before="120" w:after="0" w:line="240" w:lineRule="auto"/>
        <w:ind w:right="45"/>
        <w:rPr>
          <w:rFonts w:ascii="TH SarabunPSK" w:hAnsi="TH SarabunPSK" w:cs="TH SarabunPSK"/>
          <w:b/>
          <w:bCs/>
          <w:sz w:val="32"/>
          <w:szCs w:val="32"/>
        </w:rPr>
      </w:pPr>
      <w:r w:rsidRPr="00FB7723">
        <w:rPr>
          <w:rFonts w:ascii="TH SarabunPSK" w:hAnsi="TH SarabunPSK" w:cs="TH SarabunPSK"/>
          <w:b/>
          <w:bCs/>
          <w:sz w:val="32"/>
          <w:szCs w:val="32"/>
          <w:cs/>
        </w:rPr>
        <w:t xml:space="preserve">องค์ประกอบที่ 2 การพัฒนาคุณภาพหลักสูตรตามเกณฑ์ </w:t>
      </w:r>
      <w:r w:rsidRPr="00FB7723">
        <w:rPr>
          <w:rFonts w:ascii="TH SarabunPSK" w:hAnsi="TH SarabunPSK" w:cs="TH SarabunPSK"/>
          <w:b/>
          <w:bCs/>
          <w:sz w:val="32"/>
          <w:szCs w:val="32"/>
        </w:rPr>
        <w:t>AUN</w:t>
      </w:r>
      <w:r w:rsidRPr="00FB7723">
        <w:rPr>
          <w:rFonts w:ascii="TH SarabunPSK" w:hAnsi="TH SarabunPSK" w:cs="TH SarabunPSK"/>
          <w:b/>
          <w:bCs/>
          <w:sz w:val="32"/>
          <w:szCs w:val="32"/>
          <w:cs/>
        </w:rPr>
        <w:t>-</w:t>
      </w:r>
      <w:r w:rsidRPr="00FB7723">
        <w:rPr>
          <w:rFonts w:ascii="TH SarabunPSK" w:hAnsi="TH SarabunPSK" w:cs="TH SarabunPSK"/>
          <w:b/>
          <w:bCs/>
          <w:sz w:val="32"/>
          <w:szCs w:val="32"/>
        </w:rPr>
        <w:t xml:space="preserve">QA </w:t>
      </w:r>
      <w:r w:rsidRPr="00FB7723">
        <w:rPr>
          <w:rFonts w:ascii="TH SarabunPSK" w:hAnsi="TH SarabunPSK" w:cs="TH SarabunPSK"/>
          <w:b/>
          <w:bCs/>
          <w:sz w:val="32"/>
          <w:szCs w:val="32"/>
          <w:cs/>
        </w:rPr>
        <w:t>(</w:t>
      </w:r>
      <w:r w:rsidRPr="00FB7723">
        <w:rPr>
          <w:rFonts w:ascii="TH SarabunPSK" w:hAnsi="TH SarabunPSK" w:cs="TH SarabunPSK"/>
          <w:b/>
          <w:bCs/>
          <w:sz w:val="32"/>
          <w:szCs w:val="32"/>
        </w:rPr>
        <w:t xml:space="preserve">Version </w:t>
      </w:r>
      <w:r w:rsidRPr="00FB7723">
        <w:rPr>
          <w:rFonts w:ascii="TH SarabunPSK" w:hAnsi="TH SarabunPSK" w:cs="TH SarabunPSK"/>
          <w:b/>
          <w:bCs/>
          <w:sz w:val="32"/>
          <w:szCs w:val="32"/>
          <w:cs/>
        </w:rPr>
        <w:t xml:space="preserve">4.0)     </w:t>
      </w:r>
    </w:p>
    <w:tbl>
      <w:tblPr>
        <w:tblStyle w:val="13"/>
        <w:tblW w:w="0" w:type="auto"/>
        <w:tblInd w:w="-5" w:type="dxa"/>
        <w:tblLook w:val="04A0" w:firstRow="1" w:lastRow="0" w:firstColumn="1" w:lastColumn="0" w:noHBand="0" w:noVBand="1"/>
      </w:tblPr>
      <w:tblGrid>
        <w:gridCol w:w="6663"/>
        <w:gridCol w:w="2409"/>
      </w:tblGrid>
      <w:tr w:rsidR="007B410E" w:rsidRPr="00FB7723" w14:paraId="5F9B6D92" w14:textId="77777777" w:rsidTr="007B410E">
        <w:tc>
          <w:tcPr>
            <w:tcW w:w="6663" w:type="dxa"/>
          </w:tcPr>
          <w:p w14:paraId="0C6F6D8F"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r w:rsidRPr="00801A11">
              <w:rPr>
                <w:rFonts w:ascii="TH SarabunPSK" w:hAnsi="TH SarabunPSK" w:cs="TH SarabunPSK"/>
                <w:b/>
                <w:bCs/>
                <w:sz w:val="32"/>
                <w:szCs w:val="32"/>
              </w:rPr>
              <w:t>Criteri</w:t>
            </w:r>
            <w:r>
              <w:rPr>
                <w:rFonts w:ascii="TH SarabunPSK" w:hAnsi="TH SarabunPSK" w:cs="TH SarabunPSK"/>
                <w:b/>
                <w:bCs/>
                <w:sz w:val="32"/>
                <w:szCs w:val="32"/>
              </w:rPr>
              <w:t>on</w:t>
            </w:r>
          </w:p>
        </w:tc>
        <w:tc>
          <w:tcPr>
            <w:tcW w:w="2409" w:type="dxa"/>
          </w:tcPr>
          <w:p w14:paraId="29CAAEAA"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cs/>
              </w:rPr>
            </w:pPr>
            <w:r w:rsidRPr="00801A11">
              <w:rPr>
                <w:rFonts w:ascii="TH SarabunPSK" w:hAnsi="TH SarabunPSK" w:cs="TH SarabunPSK"/>
                <w:b/>
                <w:bCs/>
                <w:sz w:val="32"/>
                <w:szCs w:val="32"/>
              </w:rPr>
              <w:t>Score</w:t>
            </w:r>
          </w:p>
        </w:tc>
      </w:tr>
      <w:tr w:rsidR="007B410E" w:rsidRPr="00FB7723" w14:paraId="7B5447C0" w14:textId="77777777" w:rsidTr="007B410E">
        <w:tc>
          <w:tcPr>
            <w:tcW w:w="6663" w:type="dxa"/>
          </w:tcPr>
          <w:p w14:paraId="68C7749F"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r w:rsidRPr="00C30B76">
              <w:rPr>
                <w:rFonts w:ascii="TH SarabunPSK" w:hAnsi="TH SarabunPSK" w:cs="TH SarabunPSK"/>
                <w:sz w:val="32"/>
                <w:szCs w:val="32"/>
              </w:rPr>
              <w:t>Expected Learning Outcomes</w:t>
            </w:r>
          </w:p>
        </w:tc>
        <w:tc>
          <w:tcPr>
            <w:tcW w:w="2409" w:type="dxa"/>
          </w:tcPr>
          <w:p w14:paraId="46D1D7E5"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79FEEE5D" w14:textId="77777777" w:rsidTr="007B410E">
        <w:tc>
          <w:tcPr>
            <w:tcW w:w="6663" w:type="dxa"/>
          </w:tcPr>
          <w:p w14:paraId="6B518F9A"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proofErr w:type="spellStart"/>
            <w:r w:rsidRPr="00C30B76">
              <w:rPr>
                <w:rFonts w:ascii="TH SarabunPSK" w:hAnsi="TH SarabunPSK" w:cs="TH SarabunPSK"/>
                <w:sz w:val="32"/>
                <w:szCs w:val="32"/>
              </w:rPr>
              <w:t>Programme</w:t>
            </w:r>
            <w:proofErr w:type="spellEnd"/>
            <w:r w:rsidRPr="00C30B76">
              <w:rPr>
                <w:rFonts w:ascii="TH SarabunPSK" w:hAnsi="TH SarabunPSK" w:cs="TH SarabunPSK"/>
                <w:sz w:val="32"/>
                <w:szCs w:val="32"/>
              </w:rPr>
              <w:t xml:space="preserve"> Structure and Content</w:t>
            </w:r>
          </w:p>
        </w:tc>
        <w:tc>
          <w:tcPr>
            <w:tcW w:w="2409" w:type="dxa"/>
          </w:tcPr>
          <w:p w14:paraId="32FEF4B7"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0AE6CA28" w14:textId="77777777" w:rsidTr="007B410E">
        <w:tc>
          <w:tcPr>
            <w:tcW w:w="6663" w:type="dxa"/>
          </w:tcPr>
          <w:p w14:paraId="440B567A"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r w:rsidRPr="00C30B76">
              <w:rPr>
                <w:rFonts w:ascii="TH SarabunPSK" w:hAnsi="TH SarabunPSK" w:cs="TH SarabunPSK"/>
                <w:sz w:val="32"/>
                <w:szCs w:val="32"/>
              </w:rPr>
              <w:t>Teaching and Learning Approach</w:t>
            </w:r>
          </w:p>
        </w:tc>
        <w:tc>
          <w:tcPr>
            <w:tcW w:w="2409" w:type="dxa"/>
          </w:tcPr>
          <w:p w14:paraId="0201675B"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42872EE1" w14:textId="77777777" w:rsidTr="007B410E">
        <w:tc>
          <w:tcPr>
            <w:tcW w:w="6663" w:type="dxa"/>
          </w:tcPr>
          <w:p w14:paraId="52E60792"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r w:rsidRPr="00C30B76">
              <w:rPr>
                <w:rFonts w:ascii="TH SarabunPSK" w:hAnsi="TH SarabunPSK" w:cs="TH SarabunPSK"/>
                <w:sz w:val="32"/>
                <w:szCs w:val="32"/>
              </w:rPr>
              <w:t xml:space="preserve">Student Assessment </w:t>
            </w:r>
          </w:p>
        </w:tc>
        <w:tc>
          <w:tcPr>
            <w:tcW w:w="2409" w:type="dxa"/>
          </w:tcPr>
          <w:p w14:paraId="5DBD4EDC"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5CEC1DAC" w14:textId="77777777" w:rsidTr="007B410E">
        <w:tc>
          <w:tcPr>
            <w:tcW w:w="6663" w:type="dxa"/>
          </w:tcPr>
          <w:p w14:paraId="571E493A"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r w:rsidRPr="00C30B76">
              <w:rPr>
                <w:rFonts w:ascii="TH SarabunPSK" w:hAnsi="TH SarabunPSK" w:cs="TH SarabunPSK"/>
                <w:sz w:val="32"/>
                <w:szCs w:val="32"/>
              </w:rPr>
              <w:t>Academic Staff</w:t>
            </w:r>
          </w:p>
        </w:tc>
        <w:tc>
          <w:tcPr>
            <w:tcW w:w="2409" w:type="dxa"/>
          </w:tcPr>
          <w:p w14:paraId="3FEC0798"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3456A8F7" w14:textId="77777777" w:rsidTr="007B410E">
        <w:tc>
          <w:tcPr>
            <w:tcW w:w="6663" w:type="dxa"/>
          </w:tcPr>
          <w:p w14:paraId="693B25F3"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r w:rsidRPr="00C30B76">
              <w:rPr>
                <w:rFonts w:ascii="TH SarabunPSK" w:hAnsi="TH SarabunPSK" w:cs="TH SarabunPSK"/>
                <w:sz w:val="32"/>
                <w:szCs w:val="32"/>
              </w:rPr>
              <w:t>Student Support Service</w:t>
            </w:r>
          </w:p>
        </w:tc>
        <w:tc>
          <w:tcPr>
            <w:tcW w:w="2409" w:type="dxa"/>
          </w:tcPr>
          <w:p w14:paraId="1D2BCCA5"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2AEA6835" w14:textId="77777777" w:rsidTr="007B410E">
        <w:tc>
          <w:tcPr>
            <w:tcW w:w="6663" w:type="dxa"/>
          </w:tcPr>
          <w:p w14:paraId="7B9CC918"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r w:rsidRPr="00C30B76">
              <w:rPr>
                <w:rFonts w:ascii="TH SarabunPSK" w:hAnsi="TH SarabunPSK" w:cs="TH SarabunPSK"/>
                <w:sz w:val="32"/>
                <w:szCs w:val="32"/>
              </w:rPr>
              <w:t>Facilities and Infrastructure</w:t>
            </w:r>
          </w:p>
        </w:tc>
        <w:tc>
          <w:tcPr>
            <w:tcW w:w="2409" w:type="dxa"/>
          </w:tcPr>
          <w:p w14:paraId="48DB94DB"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303D0534" w14:textId="77777777" w:rsidTr="007B410E">
        <w:tc>
          <w:tcPr>
            <w:tcW w:w="6663" w:type="dxa"/>
          </w:tcPr>
          <w:p w14:paraId="7DAC7A23" w14:textId="77777777" w:rsidR="007B410E" w:rsidRPr="00C30B76" w:rsidRDefault="007B410E" w:rsidP="006D65C6">
            <w:pPr>
              <w:pStyle w:val="a9"/>
              <w:numPr>
                <w:ilvl w:val="0"/>
                <w:numId w:val="139"/>
              </w:numPr>
              <w:tabs>
                <w:tab w:val="left" w:pos="1185"/>
              </w:tabs>
              <w:rPr>
                <w:rFonts w:ascii="TH SarabunPSK" w:hAnsi="TH SarabunPSK" w:cs="TH SarabunPSK"/>
                <w:sz w:val="32"/>
                <w:szCs w:val="32"/>
              </w:rPr>
            </w:pPr>
            <w:r w:rsidRPr="00C30B76">
              <w:rPr>
                <w:rFonts w:ascii="TH SarabunPSK" w:hAnsi="TH SarabunPSK" w:cs="TH SarabunPSK"/>
                <w:sz w:val="32"/>
                <w:szCs w:val="32"/>
              </w:rPr>
              <w:t>Output and Outcomes</w:t>
            </w:r>
          </w:p>
        </w:tc>
        <w:tc>
          <w:tcPr>
            <w:tcW w:w="2409" w:type="dxa"/>
          </w:tcPr>
          <w:p w14:paraId="5CD69C74" w14:textId="77777777" w:rsidR="007B410E" w:rsidRPr="00FB7723" w:rsidRDefault="007B410E" w:rsidP="006D65C6">
            <w:pPr>
              <w:tabs>
                <w:tab w:val="left" w:pos="709"/>
                <w:tab w:val="left" w:pos="4860"/>
                <w:tab w:val="left" w:pos="6840"/>
              </w:tabs>
              <w:ind w:right="8"/>
              <w:jc w:val="center"/>
              <w:rPr>
                <w:rFonts w:ascii="TH SarabunPSK" w:hAnsi="TH SarabunPSK" w:cs="TH SarabunPSK"/>
                <w:b/>
                <w:bCs/>
                <w:sz w:val="32"/>
                <w:szCs w:val="32"/>
              </w:rPr>
            </w:pPr>
          </w:p>
        </w:tc>
      </w:tr>
      <w:tr w:rsidR="007B410E" w:rsidRPr="00FB7723" w14:paraId="5ABD0A95" w14:textId="77777777" w:rsidTr="007B410E">
        <w:tc>
          <w:tcPr>
            <w:tcW w:w="6663" w:type="dxa"/>
          </w:tcPr>
          <w:p w14:paraId="2FFD676B" w14:textId="77777777" w:rsidR="007B410E" w:rsidRPr="00C30B76" w:rsidRDefault="007B410E" w:rsidP="006D65C6">
            <w:pPr>
              <w:tabs>
                <w:tab w:val="left" w:pos="1185"/>
              </w:tabs>
              <w:jc w:val="center"/>
              <w:rPr>
                <w:rFonts w:ascii="TH SarabunPSK" w:hAnsi="TH SarabunPSK" w:cs="TH SarabunPSK"/>
                <w:b/>
                <w:bCs/>
                <w:sz w:val="32"/>
                <w:szCs w:val="32"/>
              </w:rPr>
            </w:pPr>
            <w:r w:rsidRPr="00C30B76">
              <w:rPr>
                <w:rFonts w:ascii="TH SarabunPSK" w:hAnsi="TH SarabunPSK" w:cs="TH SarabunPSK"/>
                <w:b/>
                <w:bCs/>
                <w:sz w:val="32"/>
                <w:szCs w:val="32"/>
              </w:rPr>
              <w:t>Overall Verdict</w:t>
            </w:r>
          </w:p>
        </w:tc>
        <w:tc>
          <w:tcPr>
            <w:tcW w:w="2409" w:type="dxa"/>
          </w:tcPr>
          <w:p w14:paraId="2775514F" w14:textId="77777777" w:rsidR="007B410E" w:rsidRPr="00C30B76" w:rsidRDefault="007B410E" w:rsidP="006D65C6">
            <w:pPr>
              <w:tabs>
                <w:tab w:val="left" w:pos="709"/>
                <w:tab w:val="left" w:pos="4860"/>
                <w:tab w:val="left" w:pos="6840"/>
              </w:tabs>
              <w:ind w:right="8"/>
              <w:jc w:val="center"/>
              <w:rPr>
                <w:rFonts w:ascii="TH SarabunPSK" w:hAnsi="TH SarabunPSK" w:cs="TH SarabunPSK"/>
                <w:b/>
                <w:bCs/>
                <w:sz w:val="32"/>
                <w:szCs w:val="32"/>
              </w:rPr>
            </w:pPr>
          </w:p>
        </w:tc>
      </w:tr>
    </w:tbl>
    <w:p w14:paraId="6A9A61E6" w14:textId="77777777" w:rsidR="000C4D66" w:rsidRDefault="000C4D66" w:rsidP="006D65C6">
      <w:pPr>
        <w:spacing w:after="0" w:line="276" w:lineRule="auto"/>
        <w:jc w:val="center"/>
        <w:rPr>
          <w:rFonts w:ascii="TH SarabunPSK" w:hAnsi="TH SarabunPSK" w:cs="TH SarabunPSK"/>
          <w:b/>
          <w:bCs/>
          <w:color w:val="C00000"/>
          <w:sz w:val="32"/>
          <w:szCs w:val="32"/>
        </w:rPr>
      </w:pPr>
    </w:p>
    <w:p w14:paraId="7B907506" w14:textId="77777777" w:rsidR="007B410E" w:rsidRDefault="007B410E" w:rsidP="006D65C6">
      <w:pPr>
        <w:pStyle w:val="af7"/>
        <w:tabs>
          <w:tab w:val="left" w:pos="426"/>
        </w:tabs>
        <w:kinsoku w:val="0"/>
        <w:overflowPunct w:val="0"/>
        <w:spacing w:line="360" w:lineRule="exact"/>
        <w:ind w:left="0"/>
        <w:rPr>
          <w:color w:val="C00000"/>
        </w:rPr>
      </w:pPr>
    </w:p>
    <w:p w14:paraId="08882597" w14:textId="77777777" w:rsidR="005C67B2" w:rsidRDefault="005C67B2" w:rsidP="006D65C6">
      <w:pPr>
        <w:pStyle w:val="af7"/>
        <w:tabs>
          <w:tab w:val="left" w:pos="426"/>
        </w:tabs>
        <w:kinsoku w:val="0"/>
        <w:overflowPunct w:val="0"/>
        <w:spacing w:line="360" w:lineRule="exact"/>
        <w:ind w:left="0"/>
        <w:rPr>
          <w:color w:val="C00000"/>
        </w:rPr>
      </w:pPr>
    </w:p>
    <w:p w14:paraId="065DE266" w14:textId="77777777" w:rsidR="005C67B2" w:rsidRDefault="005C67B2" w:rsidP="006D65C6">
      <w:pPr>
        <w:pStyle w:val="af7"/>
        <w:tabs>
          <w:tab w:val="left" w:pos="426"/>
        </w:tabs>
        <w:kinsoku w:val="0"/>
        <w:overflowPunct w:val="0"/>
        <w:spacing w:line="360" w:lineRule="exact"/>
        <w:ind w:left="0"/>
        <w:rPr>
          <w:color w:val="C00000"/>
        </w:rPr>
      </w:pPr>
    </w:p>
    <w:p w14:paraId="0B4999CE" w14:textId="77777777" w:rsidR="005C67B2" w:rsidRDefault="005C67B2" w:rsidP="006D65C6">
      <w:pPr>
        <w:pStyle w:val="af7"/>
        <w:tabs>
          <w:tab w:val="left" w:pos="426"/>
        </w:tabs>
        <w:kinsoku w:val="0"/>
        <w:overflowPunct w:val="0"/>
        <w:spacing w:line="360" w:lineRule="exact"/>
        <w:ind w:left="0"/>
        <w:rPr>
          <w:color w:val="C00000"/>
        </w:rPr>
      </w:pPr>
    </w:p>
    <w:p w14:paraId="495750C1" w14:textId="77777777" w:rsidR="005C67B2" w:rsidRDefault="005C67B2" w:rsidP="006D65C6">
      <w:pPr>
        <w:pStyle w:val="af7"/>
        <w:tabs>
          <w:tab w:val="left" w:pos="426"/>
        </w:tabs>
        <w:kinsoku w:val="0"/>
        <w:overflowPunct w:val="0"/>
        <w:spacing w:line="360" w:lineRule="exact"/>
        <w:ind w:left="0"/>
        <w:rPr>
          <w:color w:val="C00000"/>
        </w:rPr>
      </w:pPr>
    </w:p>
    <w:p w14:paraId="68DABC11" w14:textId="77777777" w:rsidR="005C67B2" w:rsidRDefault="005C67B2" w:rsidP="006D65C6">
      <w:pPr>
        <w:pStyle w:val="af7"/>
        <w:tabs>
          <w:tab w:val="left" w:pos="426"/>
        </w:tabs>
        <w:kinsoku w:val="0"/>
        <w:overflowPunct w:val="0"/>
        <w:spacing w:line="360" w:lineRule="exact"/>
        <w:ind w:left="0"/>
        <w:rPr>
          <w:color w:val="C00000"/>
        </w:rPr>
      </w:pPr>
    </w:p>
    <w:p w14:paraId="52EA94B8" w14:textId="77777777" w:rsidR="005C67B2" w:rsidRDefault="005C67B2" w:rsidP="006D65C6">
      <w:pPr>
        <w:pStyle w:val="af7"/>
        <w:tabs>
          <w:tab w:val="left" w:pos="426"/>
        </w:tabs>
        <w:kinsoku w:val="0"/>
        <w:overflowPunct w:val="0"/>
        <w:spacing w:line="360" w:lineRule="exact"/>
        <w:ind w:left="0"/>
        <w:rPr>
          <w:color w:val="C00000"/>
        </w:rPr>
      </w:pPr>
    </w:p>
    <w:p w14:paraId="3124DAA8" w14:textId="77777777" w:rsidR="005C67B2" w:rsidRDefault="005C67B2" w:rsidP="006D65C6">
      <w:pPr>
        <w:pStyle w:val="af7"/>
        <w:tabs>
          <w:tab w:val="left" w:pos="426"/>
        </w:tabs>
        <w:kinsoku w:val="0"/>
        <w:overflowPunct w:val="0"/>
        <w:spacing w:line="360" w:lineRule="exact"/>
        <w:ind w:left="0"/>
        <w:rPr>
          <w:color w:val="C00000"/>
        </w:rPr>
      </w:pPr>
    </w:p>
    <w:p w14:paraId="0D4ADA1E" w14:textId="77777777" w:rsidR="005C67B2" w:rsidRDefault="005C67B2" w:rsidP="006D65C6">
      <w:pPr>
        <w:pStyle w:val="af7"/>
        <w:tabs>
          <w:tab w:val="left" w:pos="426"/>
        </w:tabs>
        <w:kinsoku w:val="0"/>
        <w:overflowPunct w:val="0"/>
        <w:spacing w:line="360" w:lineRule="exact"/>
        <w:ind w:left="0"/>
        <w:rPr>
          <w:color w:val="C00000"/>
        </w:rPr>
      </w:pPr>
    </w:p>
    <w:p w14:paraId="595D6770" w14:textId="77777777" w:rsidR="005C67B2" w:rsidRDefault="005C67B2" w:rsidP="006D65C6">
      <w:pPr>
        <w:pStyle w:val="af7"/>
        <w:tabs>
          <w:tab w:val="left" w:pos="426"/>
        </w:tabs>
        <w:kinsoku w:val="0"/>
        <w:overflowPunct w:val="0"/>
        <w:spacing w:line="360" w:lineRule="exact"/>
        <w:ind w:left="0"/>
        <w:rPr>
          <w:color w:val="C00000"/>
        </w:rPr>
      </w:pPr>
    </w:p>
    <w:p w14:paraId="56206562" w14:textId="77777777" w:rsidR="005C67B2" w:rsidRPr="00AD7613" w:rsidRDefault="005C67B2" w:rsidP="006D65C6">
      <w:pPr>
        <w:pStyle w:val="af7"/>
        <w:tabs>
          <w:tab w:val="left" w:pos="426"/>
        </w:tabs>
        <w:kinsoku w:val="0"/>
        <w:overflowPunct w:val="0"/>
        <w:spacing w:line="360" w:lineRule="exact"/>
        <w:ind w:left="0"/>
        <w:rPr>
          <w:rFonts w:hint="cs"/>
          <w:color w:val="C00000"/>
        </w:rPr>
      </w:pPr>
    </w:p>
    <w:p w14:paraId="6FE66D99" w14:textId="77777777" w:rsidR="007B410E" w:rsidRPr="00AD7613" w:rsidRDefault="007B410E" w:rsidP="006D65C6">
      <w:pPr>
        <w:pStyle w:val="af7"/>
        <w:tabs>
          <w:tab w:val="left" w:pos="426"/>
        </w:tabs>
        <w:kinsoku w:val="0"/>
        <w:overflowPunct w:val="0"/>
        <w:spacing w:line="360" w:lineRule="exact"/>
        <w:ind w:left="0"/>
        <w:rPr>
          <w:color w:val="C00000"/>
        </w:rPr>
      </w:pPr>
    </w:p>
    <w:p w14:paraId="760781B0" w14:textId="77777777" w:rsidR="007B410E" w:rsidRDefault="007B410E" w:rsidP="006D65C6">
      <w:pPr>
        <w:pStyle w:val="af7"/>
        <w:tabs>
          <w:tab w:val="left" w:pos="426"/>
        </w:tabs>
        <w:kinsoku w:val="0"/>
        <w:overflowPunct w:val="0"/>
        <w:spacing w:line="360" w:lineRule="exact"/>
        <w:ind w:left="0"/>
        <w:rPr>
          <w:color w:val="C00000"/>
        </w:rPr>
      </w:pPr>
    </w:p>
    <w:p w14:paraId="19072790" w14:textId="77777777" w:rsidR="007B410E" w:rsidRPr="00AD7613" w:rsidRDefault="007B410E" w:rsidP="006D65C6">
      <w:pPr>
        <w:pStyle w:val="af7"/>
        <w:tabs>
          <w:tab w:val="left" w:pos="426"/>
        </w:tabs>
        <w:kinsoku w:val="0"/>
        <w:overflowPunct w:val="0"/>
        <w:spacing w:line="360" w:lineRule="exact"/>
        <w:ind w:left="0"/>
        <w:rPr>
          <w:color w:val="C00000"/>
        </w:rPr>
      </w:pPr>
    </w:p>
    <w:p w14:paraId="68B64189" w14:textId="302FCB1A" w:rsidR="007B410E" w:rsidRDefault="007B410E" w:rsidP="006D65C6">
      <w:pPr>
        <w:pStyle w:val="af7"/>
        <w:tabs>
          <w:tab w:val="left" w:pos="426"/>
        </w:tabs>
        <w:kinsoku w:val="0"/>
        <w:overflowPunct w:val="0"/>
        <w:spacing w:line="360" w:lineRule="exact"/>
        <w:ind w:left="0"/>
      </w:pPr>
    </w:p>
    <w:p w14:paraId="5015377F" w14:textId="7D511B73" w:rsidR="00CE26D3" w:rsidRDefault="00CE26D3" w:rsidP="006D65C6">
      <w:pPr>
        <w:pStyle w:val="af7"/>
        <w:tabs>
          <w:tab w:val="left" w:pos="426"/>
        </w:tabs>
        <w:kinsoku w:val="0"/>
        <w:overflowPunct w:val="0"/>
        <w:spacing w:line="360" w:lineRule="exact"/>
        <w:ind w:left="0"/>
      </w:pPr>
    </w:p>
    <w:p w14:paraId="32FD1AC8" w14:textId="77777777" w:rsidR="007B410E" w:rsidRDefault="007B410E" w:rsidP="006D65C6">
      <w:pPr>
        <w:pStyle w:val="af7"/>
        <w:shd w:val="clear" w:color="auto" w:fill="C1E4F5" w:themeFill="accent1" w:themeFillTint="33"/>
        <w:tabs>
          <w:tab w:val="left" w:pos="426"/>
        </w:tabs>
        <w:kinsoku w:val="0"/>
        <w:overflowPunct w:val="0"/>
        <w:spacing w:line="276" w:lineRule="auto"/>
        <w:ind w:left="0"/>
        <w:jc w:val="center"/>
        <w:rPr>
          <w:b/>
          <w:bCs/>
          <w:sz w:val="36"/>
          <w:szCs w:val="36"/>
        </w:rPr>
      </w:pPr>
      <w:r>
        <w:rPr>
          <w:rFonts w:hint="cs"/>
          <w:b/>
          <w:bCs/>
          <w:sz w:val="36"/>
          <w:szCs w:val="36"/>
          <w:cs/>
        </w:rPr>
        <w:lastRenderedPageBreak/>
        <w:t xml:space="preserve">ส่วนที่ 3 </w:t>
      </w:r>
      <w:r w:rsidRPr="00ED1D73">
        <w:rPr>
          <w:b/>
          <w:bCs/>
          <w:sz w:val="36"/>
          <w:szCs w:val="36"/>
          <w:cs/>
        </w:rPr>
        <w:t>สรุปผลการประเมินคุณภาพการศึกษาภายใน ระดับหลักสูตร</w:t>
      </w:r>
    </w:p>
    <w:p w14:paraId="32F947B8" w14:textId="77777777" w:rsidR="007B410E" w:rsidRDefault="007B410E" w:rsidP="006D65C6">
      <w:pPr>
        <w:spacing w:after="0" w:line="240" w:lineRule="auto"/>
        <w:ind w:left="360"/>
        <w:jc w:val="center"/>
        <w:rPr>
          <w:rFonts w:ascii="TH SarabunPSK" w:eastAsia="Cordia New" w:hAnsi="TH SarabunPSK" w:cs="TH SarabunPSK"/>
          <w:b/>
          <w:bCs/>
          <w:sz w:val="20"/>
          <w:szCs w:val="20"/>
          <w:lang w:eastAsia="zh-CN"/>
        </w:rPr>
      </w:pPr>
    </w:p>
    <w:p w14:paraId="20412840" w14:textId="77777777" w:rsidR="007B410E" w:rsidRPr="00D9004A" w:rsidRDefault="007B410E" w:rsidP="006D65C6">
      <w:pPr>
        <w:spacing w:after="0" w:line="240" w:lineRule="auto"/>
        <w:outlineLvl w:val="0"/>
        <w:rPr>
          <w:rFonts w:ascii="TH SarabunPSK" w:hAnsi="TH SarabunPSK" w:cs="TH SarabunPSK"/>
          <w:b/>
          <w:bCs/>
          <w:sz w:val="32"/>
          <w:szCs w:val="32"/>
        </w:rPr>
      </w:pPr>
      <w:r w:rsidRPr="00D9004A">
        <w:rPr>
          <w:rFonts w:ascii="TH SarabunPSK" w:hAnsi="TH SarabunPSK" w:cs="TH SarabunPSK" w:hint="cs"/>
          <w:b/>
          <w:bCs/>
          <w:sz w:val="32"/>
          <w:szCs w:val="32"/>
          <w:cs/>
        </w:rPr>
        <w:t>ผลการประเมิน</w:t>
      </w:r>
      <w:r w:rsidRPr="00D9004A">
        <w:rPr>
          <w:rFonts w:ascii="TH SarabunPSK" w:hAnsi="TH SarabunPSK" w:cs="TH SarabunPSK"/>
          <w:b/>
          <w:bCs/>
          <w:sz w:val="32"/>
          <w:szCs w:val="32"/>
          <w:cs/>
        </w:rPr>
        <w:t>: องค์ประกอบที่ 1</w:t>
      </w:r>
      <w:r w:rsidRPr="00D9004A">
        <w:rPr>
          <w:rFonts w:ascii="TH SarabunPSK" w:hAnsi="TH SarabunPSK" w:cs="TH SarabunPSK" w:hint="cs"/>
          <w:b/>
          <w:bCs/>
          <w:sz w:val="32"/>
          <w:szCs w:val="32"/>
          <w:cs/>
        </w:rPr>
        <w:t xml:space="preserve"> </w:t>
      </w:r>
      <w:r w:rsidRPr="00D9004A">
        <w:rPr>
          <w:rFonts w:ascii="TH SarabunPSK" w:hAnsi="TH SarabunPSK" w:cs="TH SarabunPSK"/>
          <w:b/>
          <w:bCs/>
          <w:sz w:val="32"/>
          <w:szCs w:val="32"/>
          <w:cs/>
        </w:rPr>
        <w:t>การกำกับมาตรฐาน</w:t>
      </w:r>
    </w:p>
    <w:p w14:paraId="7EB1E0E2" w14:textId="77777777" w:rsidR="007B410E" w:rsidRDefault="007B410E" w:rsidP="006D65C6">
      <w:pPr>
        <w:spacing w:before="120" w:after="0" w:line="240" w:lineRule="auto"/>
        <w:jc w:val="thaiDistribute"/>
        <w:outlineLvl w:val="0"/>
        <w:rPr>
          <w:rFonts w:ascii="TH SarabunPSK" w:hAnsi="TH SarabunPSK" w:cs="TH SarabunPSK"/>
          <w:b/>
          <w:bCs/>
          <w:sz w:val="32"/>
          <w:szCs w:val="32"/>
        </w:rPr>
      </w:pPr>
      <w:r w:rsidRPr="00D9004A">
        <w:rPr>
          <w:rFonts w:ascii="TH SarabunPSK" w:hAnsi="TH SarabunPSK" w:cs="TH SarabunPSK"/>
          <w:b/>
          <w:bCs/>
          <w:sz w:val="32"/>
          <w:szCs w:val="32"/>
          <w:cs/>
        </w:rPr>
        <w:t>ตัวบ่งชี้ 1.1</w:t>
      </w:r>
      <w:r>
        <w:rPr>
          <w:rFonts w:ascii="TH SarabunPSK" w:hAnsi="TH SarabunPSK" w:cs="TH SarabunPSK" w:hint="cs"/>
          <w:b/>
          <w:bCs/>
          <w:sz w:val="32"/>
          <w:szCs w:val="32"/>
          <w:cs/>
        </w:rPr>
        <w:t xml:space="preserve"> </w:t>
      </w:r>
      <w:r w:rsidRPr="00D9004A">
        <w:rPr>
          <w:rFonts w:ascii="TH SarabunPSK" w:hAnsi="TH SarabunPSK" w:cs="TH SarabunPSK"/>
          <w:b/>
          <w:bCs/>
          <w:sz w:val="32"/>
          <w:szCs w:val="32"/>
          <w:cs/>
        </w:rPr>
        <w:t>การกำกับมาตรฐานหลักสูตรตามเกณฑ์มาตรฐานหลักสูตร</w:t>
      </w:r>
      <w:r>
        <w:rPr>
          <w:rFonts w:ascii="TH SarabunPSK" w:hAnsi="TH SarabunPSK" w:cs="TH SarabunPSK" w:hint="cs"/>
          <w:b/>
          <w:bCs/>
          <w:sz w:val="32"/>
          <w:szCs w:val="32"/>
          <w:cs/>
        </w:rPr>
        <w:t xml:space="preserve">ระดับปริญญาตรี พ.ศ. 2565 </w:t>
      </w:r>
      <w:r w:rsidRPr="00D9004A">
        <w:rPr>
          <w:rFonts w:ascii="TH SarabunPSK" w:hAnsi="TH SarabunPSK" w:cs="TH SarabunPSK"/>
          <w:b/>
          <w:bCs/>
          <w:sz w:val="32"/>
          <w:szCs w:val="32"/>
          <w:cs/>
        </w:rPr>
        <w:t>ที่กำหนดโดย สป.อว.</w:t>
      </w:r>
    </w:p>
    <w:tbl>
      <w:tblPr>
        <w:tblW w:w="50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29"/>
        <w:gridCol w:w="3176"/>
        <w:gridCol w:w="3273"/>
        <w:gridCol w:w="869"/>
        <w:gridCol w:w="951"/>
      </w:tblGrid>
      <w:tr w:rsidR="007B410E" w:rsidRPr="007B410E" w14:paraId="29F458B9" w14:textId="77777777" w:rsidTr="007B410E">
        <w:trPr>
          <w:tblHeader/>
        </w:trPr>
        <w:tc>
          <w:tcPr>
            <w:tcW w:w="652" w:type="pct"/>
            <w:vMerge w:val="restart"/>
            <w:shd w:val="clear" w:color="auto" w:fill="D9D9D9"/>
            <w:vAlign w:val="center"/>
          </w:tcPr>
          <w:p w14:paraId="090D42CE" w14:textId="77777777" w:rsidR="007B410E" w:rsidRPr="007B410E" w:rsidRDefault="007B410E" w:rsidP="006D65C6">
            <w:pPr>
              <w:spacing w:after="0"/>
              <w:jc w:val="center"/>
              <w:rPr>
                <w:rFonts w:ascii="TH SarabunPSK" w:eastAsia="Times New Roman" w:hAnsi="TH SarabunPSK" w:cs="TH SarabunPSK"/>
                <w:b/>
                <w:bCs/>
                <w:color w:val="000000"/>
                <w:sz w:val="28"/>
                <w:szCs w:val="28"/>
              </w:rPr>
            </w:pPr>
            <w:r w:rsidRPr="007B410E">
              <w:rPr>
                <w:rFonts w:ascii="TH SarabunPSK" w:eastAsia="Times New Roman" w:hAnsi="TH SarabunPSK" w:cs="TH SarabunPSK"/>
                <w:b/>
                <w:bCs/>
                <w:color w:val="000000"/>
                <w:sz w:val="28"/>
                <w:szCs w:val="28"/>
                <w:cs/>
              </w:rPr>
              <w:t>เกณฑ์การประเมิน</w:t>
            </w:r>
          </w:p>
        </w:tc>
        <w:tc>
          <w:tcPr>
            <w:tcW w:w="3405" w:type="pct"/>
            <w:gridSpan w:val="2"/>
            <w:shd w:val="clear" w:color="auto" w:fill="D9D9D9"/>
          </w:tcPr>
          <w:p w14:paraId="5CC88052" w14:textId="77777777" w:rsidR="007B410E" w:rsidRPr="007B410E" w:rsidRDefault="007B410E" w:rsidP="006D65C6">
            <w:pPr>
              <w:spacing w:after="0"/>
              <w:jc w:val="center"/>
              <w:rPr>
                <w:rFonts w:ascii="TH SarabunPSK" w:eastAsia="Times New Roman" w:hAnsi="TH SarabunPSK" w:cs="TH SarabunPSK"/>
                <w:b/>
                <w:bCs/>
                <w:color w:val="000000"/>
                <w:sz w:val="28"/>
                <w:szCs w:val="28"/>
              </w:rPr>
            </w:pPr>
            <w:r w:rsidRPr="007B410E">
              <w:rPr>
                <w:rFonts w:ascii="TH SarabunPSK" w:eastAsia="Times New Roman" w:hAnsi="TH SarabunPSK" w:cs="TH SarabunPSK"/>
                <w:b/>
                <w:bCs/>
                <w:color w:val="000000"/>
                <w:sz w:val="28"/>
                <w:szCs w:val="28"/>
                <w:cs/>
              </w:rPr>
              <w:t>คุณลักษณะหลักสูตร</w:t>
            </w:r>
          </w:p>
        </w:tc>
        <w:tc>
          <w:tcPr>
            <w:tcW w:w="436" w:type="pct"/>
            <w:vMerge w:val="restart"/>
            <w:shd w:val="clear" w:color="auto" w:fill="D9D9D9"/>
          </w:tcPr>
          <w:p w14:paraId="12EFBF6E" w14:textId="77777777" w:rsidR="007B410E" w:rsidRPr="007B410E" w:rsidRDefault="007B410E" w:rsidP="006D65C6">
            <w:pPr>
              <w:spacing w:after="0"/>
              <w:jc w:val="center"/>
              <w:rPr>
                <w:rFonts w:ascii="TH SarabunPSK" w:eastAsia="Times New Roman" w:hAnsi="TH SarabunPSK" w:cs="TH SarabunPSK"/>
                <w:b/>
                <w:bCs/>
                <w:color w:val="000000"/>
                <w:sz w:val="28"/>
                <w:szCs w:val="28"/>
                <w:cs/>
              </w:rPr>
            </w:pPr>
            <w:r w:rsidRPr="007B410E">
              <w:rPr>
                <w:rFonts w:ascii="TH SarabunPSK" w:eastAsia="Times New Roman" w:hAnsi="TH SarabunPSK" w:cs="TH SarabunPSK"/>
                <w:b/>
                <w:bCs/>
                <w:color w:val="000000"/>
                <w:sz w:val="28"/>
                <w:szCs w:val="28"/>
                <w:cs/>
              </w:rPr>
              <w:t>ผลการดำเนินงาน</w:t>
            </w:r>
          </w:p>
        </w:tc>
        <w:tc>
          <w:tcPr>
            <w:tcW w:w="506" w:type="pct"/>
            <w:vMerge w:val="restart"/>
            <w:shd w:val="clear" w:color="auto" w:fill="D9D9D9"/>
          </w:tcPr>
          <w:p w14:paraId="128F992F" w14:textId="77777777" w:rsidR="007B410E" w:rsidRPr="007B410E" w:rsidRDefault="007B410E" w:rsidP="006D65C6">
            <w:pPr>
              <w:spacing w:after="0"/>
              <w:jc w:val="center"/>
              <w:rPr>
                <w:rFonts w:ascii="TH SarabunPSK" w:eastAsia="Times New Roman" w:hAnsi="TH SarabunPSK" w:cs="TH SarabunPSK"/>
                <w:b/>
                <w:bCs/>
                <w:color w:val="000000"/>
                <w:sz w:val="28"/>
                <w:szCs w:val="28"/>
                <w:cs/>
              </w:rPr>
            </w:pPr>
            <w:r w:rsidRPr="007B410E">
              <w:rPr>
                <w:rFonts w:ascii="TH SarabunPSK" w:eastAsia="Times New Roman" w:hAnsi="TH SarabunPSK" w:cs="TH SarabunPSK"/>
                <w:b/>
                <w:bCs/>
                <w:color w:val="000000"/>
                <w:sz w:val="28"/>
                <w:szCs w:val="28"/>
                <w:cs/>
              </w:rPr>
              <w:t>ระบุเหตุผลกรณีที่ไม่ผ่านเกณฑ์การประเมิน</w:t>
            </w:r>
          </w:p>
        </w:tc>
      </w:tr>
      <w:tr w:rsidR="007B410E" w:rsidRPr="007B410E" w14:paraId="27B0F591" w14:textId="77777777" w:rsidTr="007B410E">
        <w:trPr>
          <w:tblHeader/>
        </w:trPr>
        <w:tc>
          <w:tcPr>
            <w:tcW w:w="652" w:type="pct"/>
            <w:vMerge/>
            <w:shd w:val="clear" w:color="auto" w:fill="D9D9D9"/>
          </w:tcPr>
          <w:p w14:paraId="1DFC70F9" w14:textId="77777777" w:rsidR="007B410E" w:rsidRPr="007B410E" w:rsidRDefault="007B410E" w:rsidP="006D65C6">
            <w:pPr>
              <w:spacing w:after="0"/>
              <w:jc w:val="center"/>
              <w:rPr>
                <w:rFonts w:ascii="TH SarabunPSK" w:eastAsia="Times New Roman" w:hAnsi="TH SarabunPSK" w:cs="TH SarabunPSK"/>
                <w:b/>
                <w:bCs/>
                <w:color w:val="000000"/>
                <w:sz w:val="28"/>
                <w:szCs w:val="28"/>
              </w:rPr>
            </w:pPr>
          </w:p>
        </w:tc>
        <w:tc>
          <w:tcPr>
            <w:tcW w:w="1677" w:type="pct"/>
            <w:shd w:val="clear" w:color="auto" w:fill="D9D9D9"/>
          </w:tcPr>
          <w:p w14:paraId="7886CA09" w14:textId="77777777" w:rsidR="007B410E" w:rsidRPr="007B410E" w:rsidRDefault="007B410E" w:rsidP="006D65C6">
            <w:pPr>
              <w:spacing w:after="0"/>
              <w:jc w:val="center"/>
              <w:rPr>
                <w:rFonts w:ascii="TH SarabunPSK" w:eastAsia="Times New Roman" w:hAnsi="TH SarabunPSK" w:cs="TH SarabunPSK"/>
                <w:b/>
                <w:bCs/>
                <w:color w:val="000000"/>
                <w:sz w:val="28"/>
                <w:szCs w:val="28"/>
              </w:rPr>
            </w:pPr>
            <w:r w:rsidRPr="007B410E">
              <w:rPr>
                <w:rFonts w:ascii="TH SarabunPSK" w:eastAsia="Times New Roman" w:hAnsi="TH SarabunPSK" w:cs="TH SarabunPSK"/>
                <w:b/>
                <w:bCs/>
                <w:color w:val="000000"/>
                <w:sz w:val="28"/>
                <w:szCs w:val="28"/>
                <w:cs/>
              </w:rPr>
              <w:t>ประเภทวิชาการ</w:t>
            </w:r>
          </w:p>
        </w:tc>
        <w:tc>
          <w:tcPr>
            <w:tcW w:w="1728" w:type="pct"/>
            <w:shd w:val="clear" w:color="auto" w:fill="D9D9D9"/>
          </w:tcPr>
          <w:p w14:paraId="6601A358" w14:textId="77777777" w:rsidR="007B410E" w:rsidRPr="007B410E" w:rsidRDefault="007B410E" w:rsidP="006D65C6">
            <w:pPr>
              <w:spacing w:after="0"/>
              <w:jc w:val="center"/>
              <w:rPr>
                <w:rFonts w:ascii="TH SarabunPSK" w:eastAsia="Times New Roman" w:hAnsi="TH SarabunPSK" w:cs="TH SarabunPSK"/>
                <w:b/>
                <w:bCs/>
                <w:color w:val="000000"/>
                <w:sz w:val="28"/>
                <w:szCs w:val="28"/>
              </w:rPr>
            </w:pPr>
            <w:r w:rsidRPr="007B410E">
              <w:rPr>
                <w:rFonts w:ascii="TH SarabunPSK" w:eastAsia="Times New Roman" w:hAnsi="TH SarabunPSK" w:cs="TH SarabunPSK"/>
                <w:b/>
                <w:bCs/>
                <w:color w:val="000000"/>
                <w:sz w:val="28"/>
                <w:szCs w:val="28"/>
                <w:cs/>
              </w:rPr>
              <w:t>ประเภทวิชาชีพหรือปฏิบัติการ และหลักสูตรปริญญาตรี (ต่อเนื่อง)</w:t>
            </w:r>
          </w:p>
        </w:tc>
        <w:tc>
          <w:tcPr>
            <w:tcW w:w="436" w:type="pct"/>
            <w:vMerge/>
            <w:shd w:val="clear" w:color="auto" w:fill="D9D9D9"/>
          </w:tcPr>
          <w:p w14:paraId="67E44C58" w14:textId="77777777" w:rsidR="007B410E" w:rsidRPr="007B410E" w:rsidRDefault="007B410E" w:rsidP="006D65C6">
            <w:pPr>
              <w:spacing w:after="0"/>
              <w:jc w:val="center"/>
              <w:rPr>
                <w:rFonts w:ascii="TH SarabunPSK" w:eastAsia="Times New Roman" w:hAnsi="TH SarabunPSK" w:cs="TH SarabunPSK"/>
                <w:b/>
                <w:bCs/>
                <w:color w:val="000000"/>
                <w:sz w:val="28"/>
                <w:szCs w:val="28"/>
                <w:cs/>
              </w:rPr>
            </w:pPr>
          </w:p>
        </w:tc>
        <w:tc>
          <w:tcPr>
            <w:tcW w:w="506" w:type="pct"/>
            <w:vMerge/>
            <w:shd w:val="clear" w:color="auto" w:fill="D9D9D9"/>
          </w:tcPr>
          <w:p w14:paraId="3C51C2F5" w14:textId="77777777" w:rsidR="007B410E" w:rsidRPr="007B410E" w:rsidRDefault="007B410E" w:rsidP="006D65C6">
            <w:pPr>
              <w:spacing w:after="0"/>
              <w:jc w:val="center"/>
              <w:rPr>
                <w:rFonts w:ascii="TH SarabunPSK" w:eastAsia="Times New Roman" w:hAnsi="TH SarabunPSK" w:cs="TH SarabunPSK"/>
                <w:b/>
                <w:bCs/>
                <w:color w:val="000000"/>
                <w:sz w:val="28"/>
                <w:szCs w:val="28"/>
                <w:cs/>
              </w:rPr>
            </w:pPr>
          </w:p>
        </w:tc>
      </w:tr>
      <w:tr w:rsidR="007B410E" w:rsidRPr="007B410E" w14:paraId="1E0AA99C" w14:textId="77777777" w:rsidTr="007B410E">
        <w:tc>
          <w:tcPr>
            <w:tcW w:w="652" w:type="pct"/>
          </w:tcPr>
          <w:p w14:paraId="4AC976DE" w14:textId="77777777" w:rsidR="007B410E" w:rsidRPr="007B410E" w:rsidRDefault="007B410E" w:rsidP="006D65C6">
            <w:pPr>
              <w:spacing w:after="0"/>
              <w:rPr>
                <w:rFonts w:ascii="TH SarabunPSK" w:eastAsia="Times New Roman" w:hAnsi="TH SarabunPSK" w:cs="TH SarabunPSK"/>
                <w:b/>
                <w:bCs/>
                <w:color w:val="000000"/>
                <w:sz w:val="28"/>
                <w:szCs w:val="28"/>
                <w:cs/>
              </w:rPr>
            </w:pPr>
            <w:r w:rsidRPr="007B410E">
              <w:rPr>
                <w:rFonts w:ascii="TH SarabunPSK" w:eastAsia="Times New Roman" w:hAnsi="TH SarabunPSK" w:cs="TH SarabunPSK"/>
                <w:b/>
                <w:bCs/>
                <w:color w:val="000000"/>
                <w:sz w:val="28"/>
                <w:szCs w:val="28"/>
              </w:rPr>
              <w:t>1</w:t>
            </w:r>
            <w:r w:rsidRPr="007B410E">
              <w:rPr>
                <w:rFonts w:ascii="TH SarabunPSK" w:eastAsia="Times New Roman" w:hAnsi="TH SarabunPSK" w:cs="TH SarabunPSK"/>
                <w:b/>
                <w:bCs/>
                <w:color w:val="000000"/>
                <w:sz w:val="28"/>
                <w:szCs w:val="28"/>
                <w:cs/>
              </w:rPr>
              <w:t>.จำนวนอาจารย์ผู้รับผิดชอบหลักสูตร</w:t>
            </w:r>
          </w:p>
        </w:tc>
        <w:tc>
          <w:tcPr>
            <w:tcW w:w="3405" w:type="pct"/>
            <w:gridSpan w:val="2"/>
          </w:tcPr>
          <w:p w14:paraId="2DE20F85"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color w:val="000000"/>
                <w:sz w:val="28"/>
                <w:szCs w:val="28"/>
                <w:cs/>
              </w:rPr>
              <w:t xml:space="preserve"> ไม่น้อยกว่า 5 คน</w:t>
            </w:r>
          </w:p>
          <w:p w14:paraId="547A383B"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color w:val="000000"/>
                <w:sz w:val="28"/>
                <w:szCs w:val="28"/>
                <w:cs/>
              </w:rPr>
              <w:t xml:space="preserve"> เป็นอาจารย์ผู้รับผิดชอบหลักสูตรเกินกว่า 1 หลักสูตรไม่ได้ และประจำหลักสูตรตลอดระยะเวลาที่จัดการศึกษาตามหลักสูตรนั้น</w:t>
            </w:r>
          </w:p>
          <w:p w14:paraId="6FCC243F"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color w:val="000000"/>
                <w:sz w:val="28"/>
                <w:szCs w:val="28"/>
                <w:cs/>
              </w:rPr>
              <w:t xml:space="preserve"> กรณีมีการตกลงร่วมผลิตกับองค์กรภายนอก ต้องมีอาจารย์ประจำหลักสูตรจากสถาบันอุดมศึกษาเจ้าของหลักสูตรนั้นเป็นอาจารย์ผู้รับผิดชอบหลักสูตรอย่างน้อย 3 คน</w:t>
            </w:r>
          </w:p>
          <w:p w14:paraId="0597658C"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color w:val="000000"/>
                <w:sz w:val="28"/>
                <w:szCs w:val="28"/>
                <w:cs/>
              </w:rPr>
              <w:t xml:space="preserve"> กรณีหลักสูตรจัดให้มีวิชาเอกมากว่า 1 วิชาเอก ให้จัดอาจารย์ผู้รับผิดชอบหลักสูตรที่มีคุณวุฒิและคุณสมบัติตรงหรือสัมพันธ์กับสาขาวิชาที่เปิดสอนไม่น้อยกว่าวิชาเอกละ 3 คน</w:t>
            </w:r>
          </w:p>
          <w:p w14:paraId="1C1F6BA0"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color w:val="000000"/>
                <w:sz w:val="28"/>
                <w:szCs w:val="28"/>
                <w:cs/>
              </w:rPr>
              <w:t xml:space="preserve"> กรณีหลักสูตร</w:t>
            </w:r>
            <w:r w:rsidRPr="007B410E">
              <w:rPr>
                <w:rFonts w:ascii="TH SarabunPSK" w:eastAsia="Times New Roman" w:hAnsi="TH SarabunPSK" w:cs="TH SarabunPSK"/>
                <w:color w:val="000000" w:themeColor="text1"/>
                <w:sz w:val="28"/>
                <w:szCs w:val="28"/>
                <w:cs/>
              </w:rPr>
              <w:t xml:space="preserve">ประเภทวิชาชีพหรือปฏิบัติการ และหลักสูตรปริญญาตรี (ต่อเนื่อง)  จัดให้มีมากกว่า </w:t>
            </w:r>
            <w:r w:rsidRPr="007B410E">
              <w:rPr>
                <w:rFonts w:ascii="TH SarabunPSK" w:eastAsia="Times New Roman" w:hAnsi="TH SarabunPSK" w:cs="TH SarabunPSK"/>
                <w:color w:val="000000"/>
                <w:sz w:val="28"/>
                <w:szCs w:val="28"/>
                <w:cs/>
              </w:rPr>
              <w:t xml:space="preserve">มากว่า 1 วิชาเอก ให้จัดอาจารย์ผู้รับผิดชอบหลักสูตรที่มีคุณวุฒิและคุณสมบัติตรงหรือสัมพันธ์กับสาขาวิชาที่เปิดสอนไม่น้อยกว่าวิชาเอกละ 3 คน และต้องมีสัดส่วนอาจารย์ที่มีประสบการณ์ด้านปฏิบัติการ 1 ใน 3 </w:t>
            </w:r>
          </w:p>
        </w:tc>
        <w:tc>
          <w:tcPr>
            <w:tcW w:w="436" w:type="pct"/>
          </w:tcPr>
          <w:p w14:paraId="7C70A2B4" w14:textId="77777777" w:rsidR="007B410E" w:rsidRPr="007B410E" w:rsidRDefault="007B410E" w:rsidP="006D65C6">
            <w:pPr>
              <w:spacing w:after="0"/>
              <w:ind w:right="124"/>
              <w:jc w:val="center"/>
              <w:rPr>
                <w:rFonts w:ascii="TH SarabunPSK" w:eastAsia="Times New Roman" w:hAnsi="TH SarabunPSK" w:cs="TH SarabunPSK"/>
                <w:color w:val="000000"/>
                <w:sz w:val="28"/>
                <w:szCs w:val="28"/>
                <w:cs/>
              </w:rPr>
            </w:pPr>
          </w:p>
        </w:tc>
        <w:tc>
          <w:tcPr>
            <w:tcW w:w="506" w:type="pct"/>
          </w:tcPr>
          <w:p w14:paraId="081EBB78"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p>
        </w:tc>
      </w:tr>
      <w:tr w:rsidR="007B410E" w:rsidRPr="007B410E" w14:paraId="13A734AE" w14:textId="77777777" w:rsidTr="007B410E">
        <w:tc>
          <w:tcPr>
            <w:tcW w:w="652" w:type="pct"/>
          </w:tcPr>
          <w:p w14:paraId="1A19964C" w14:textId="77777777" w:rsidR="007B410E" w:rsidRPr="007B410E" w:rsidRDefault="007B410E" w:rsidP="006D65C6">
            <w:pPr>
              <w:spacing w:after="0"/>
              <w:rPr>
                <w:rFonts w:ascii="TH SarabunPSK" w:eastAsia="Times New Roman" w:hAnsi="TH SarabunPSK" w:cs="TH SarabunPSK"/>
                <w:color w:val="000000"/>
                <w:sz w:val="28"/>
                <w:szCs w:val="28"/>
              </w:rPr>
            </w:pPr>
            <w:r w:rsidRPr="007B410E">
              <w:rPr>
                <w:rFonts w:ascii="TH SarabunPSK" w:eastAsia="Times New Roman" w:hAnsi="TH SarabunPSK" w:cs="TH SarabunPSK"/>
                <w:b/>
                <w:bCs/>
                <w:color w:val="000000"/>
                <w:sz w:val="28"/>
                <w:szCs w:val="28"/>
                <w:cs/>
              </w:rPr>
              <w:t>2. คุณสมบัติอาจารย์ผู้รับผิดชอบหลักสูตร</w:t>
            </w:r>
          </w:p>
        </w:tc>
        <w:tc>
          <w:tcPr>
            <w:tcW w:w="1677" w:type="pct"/>
          </w:tcPr>
          <w:p w14:paraId="62A7A62B"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คุณวุฒิปริญญาโทหรือเทียบเท่า</w:t>
            </w:r>
            <w:r w:rsidRPr="007B410E">
              <w:rPr>
                <w:rFonts w:ascii="TH SarabunPSK" w:eastAsia="Times New Roman" w:hAnsi="TH SarabunPSK" w:cs="TH SarabunPSK"/>
                <w:b/>
                <w:bCs/>
                <w:color w:val="000000" w:themeColor="text1"/>
                <w:sz w:val="28"/>
                <w:szCs w:val="28"/>
                <w:u w:val="single"/>
                <w:cs/>
              </w:rPr>
              <w:t>หรือ</w:t>
            </w:r>
            <w:r w:rsidRPr="007B410E">
              <w:rPr>
                <w:rFonts w:ascii="TH SarabunPSK" w:eastAsia="Times New Roman" w:hAnsi="TH SarabunPSK" w:cs="TH SarabunPSK"/>
                <w:color w:val="000000" w:themeColor="text1"/>
                <w:sz w:val="28"/>
                <w:szCs w:val="28"/>
                <w:cs/>
              </w:rPr>
              <w:t xml:space="preserve">มีตำแหน่งผู้ช่วยศาสตราจารย์หรือเทียบเท่า </w:t>
            </w:r>
          </w:p>
          <w:p w14:paraId="549EA12D"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มีผลงานทางวิชาการที่ไม่ใช่ส่วนหนึ่งของการศึกษาเพื่อรับปริญญาของตนเอง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อย่างน้อย 1 เรื่อง ในรอบ 5 ปีย้อนหลัง</w:t>
            </w:r>
            <w:r w:rsidRPr="007B410E">
              <w:rPr>
                <w:rFonts w:ascii="TH SarabunPSK" w:eastAsia="Times New Roman" w:hAnsi="TH SarabunPSK" w:cs="TH SarabunPSK"/>
                <w:color w:val="000000" w:themeColor="text1"/>
                <w:sz w:val="28"/>
                <w:szCs w:val="28"/>
              </w:rPr>
              <w:t xml:space="preserve"> </w:t>
            </w:r>
          </w:p>
        </w:tc>
        <w:tc>
          <w:tcPr>
            <w:tcW w:w="1728" w:type="pct"/>
          </w:tcPr>
          <w:p w14:paraId="649A2837"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คุณวุฒิขั้นต่ำปริญญาโทหรือเทียบเท่าหรือมีตำแหน่งผู้ช่วยศาสตราจารย์หรือเทียบเท่า </w:t>
            </w:r>
          </w:p>
          <w:p w14:paraId="0905C344"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มีผลงานทางวิชาการที่ไม่ใช่ส่วนหนึ่งของการศึกษาเพื่อรับปริญญาของตนเอง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อย่างน้อย 1 เรื่อง ในรอบ 5 ปีย้อนหลัง</w:t>
            </w:r>
          </w:p>
          <w:p w14:paraId="3D20AFCA"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cs/>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กรณีหลักสูตรเน้นทักษะด้านการปฏิบัติเชิงเทคนิคในศาสตร์สาขาวิชานั้น</w:t>
            </w:r>
            <w:r w:rsidRPr="007B410E">
              <w:rPr>
                <w:rFonts w:ascii="TH SarabunPSK" w:eastAsia="Times New Roman" w:hAnsi="TH SarabunPSK" w:cs="TH SarabunPSK"/>
                <w:color w:val="000000" w:themeColor="text1"/>
                <w:sz w:val="28"/>
                <w:szCs w:val="28"/>
                <w:cs/>
              </w:rPr>
              <w:lastRenderedPageBreak/>
              <w:t>อาจารย์ผู้รับผิดชอบหลักสูตร จำนวนอย่างน้อย 2 ใน 5 คน ต้องมีประสบการณ์ด้านการปฏิบัติการ</w:t>
            </w:r>
          </w:p>
        </w:tc>
        <w:tc>
          <w:tcPr>
            <w:tcW w:w="436" w:type="pct"/>
          </w:tcPr>
          <w:p w14:paraId="2A04B90B"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p>
        </w:tc>
        <w:tc>
          <w:tcPr>
            <w:tcW w:w="506" w:type="pct"/>
          </w:tcPr>
          <w:p w14:paraId="123B9A9D"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p>
        </w:tc>
      </w:tr>
      <w:tr w:rsidR="007B410E" w:rsidRPr="007B410E" w14:paraId="3F8FE1C5" w14:textId="77777777" w:rsidTr="007B410E">
        <w:tc>
          <w:tcPr>
            <w:tcW w:w="652" w:type="pct"/>
          </w:tcPr>
          <w:p w14:paraId="109CC12B" w14:textId="77777777" w:rsidR="007B410E" w:rsidRPr="007B410E" w:rsidRDefault="007B410E" w:rsidP="006D65C6">
            <w:pPr>
              <w:spacing w:after="0"/>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cs/>
              </w:rPr>
              <w:t>3. คุณสมบัติ</w:t>
            </w:r>
            <w:r w:rsidRPr="007B410E">
              <w:rPr>
                <w:rFonts w:ascii="TH SarabunPSK" w:eastAsia="Times New Roman" w:hAnsi="TH SarabunPSK" w:cs="TH SarabunPSK"/>
                <w:color w:val="000000"/>
                <w:sz w:val="28"/>
                <w:szCs w:val="28"/>
                <w:u w:val="single"/>
                <w:cs/>
              </w:rPr>
              <w:t>อาจารย์ประจำ</w:t>
            </w:r>
            <w:r w:rsidRPr="007B410E">
              <w:rPr>
                <w:rFonts w:ascii="TH SarabunPSK" w:eastAsia="Times New Roman" w:hAnsi="TH SarabunPSK" w:cs="TH SarabunPSK"/>
                <w:color w:val="000000"/>
                <w:sz w:val="28"/>
                <w:szCs w:val="28"/>
                <w:cs/>
              </w:rPr>
              <w:t>หลักสูตร</w:t>
            </w:r>
          </w:p>
        </w:tc>
        <w:tc>
          <w:tcPr>
            <w:tcW w:w="3405" w:type="pct"/>
            <w:gridSpan w:val="2"/>
          </w:tcPr>
          <w:p w14:paraId="68AB4CCF"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คุณวุฒิขั้นต่ำปริญญาโทหรือเทียบเท่า หรือมีตำแหน่งผู้ช่วยศาสตราจารย์หรือเทียบเท่า </w:t>
            </w:r>
          </w:p>
          <w:p w14:paraId="0EAE9843"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มีผลงานทางวิชาการที่ไม่ใช่ส่วนหนึ่งของการศึกษาเพื่อรับปริญญาของตนเอง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อย่างน้อย 1 เรื่อง ในรอบ 5 ปีย้อนหลัง</w:t>
            </w:r>
          </w:p>
          <w:p w14:paraId="5B140DDE"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u w:val="single"/>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กรณีมีการตกลงร่วมผลิตกับองค์กรภายนอกที่ไม่ใช่สถาบันอุดมศึกษา หากจำเป็นบุคคลที่มาจากองค์กรนั้นอาจได้รับการยกเว้นคุณวุฒิปริญญาโทและผลงานทางวิชาการ แต่</w:t>
            </w:r>
            <w:r w:rsidRPr="007B410E">
              <w:rPr>
                <w:rFonts w:ascii="TH SarabunPSK" w:eastAsia="Times New Roman" w:hAnsi="TH SarabunPSK" w:cs="TH SarabunPSK"/>
                <w:color w:val="000000" w:themeColor="text1"/>
                <w:sz w:val="28"/>
                <w:szCs w:val="28"/>
                <w:u w:val="single"/>
                <w:cs/>
              </w:rPr>
              <w:t>ต้องมีคุณวุฒิขั้นต่ำปริญญาตรีหรือเทียบเท่าที่ตรงหรือสัมพันธ์กับสาขาวิชาของหลักสูตรและมีประสบการณ์การทำงานในองค์กรแห่งนั้น หรือการทำงานประเภทเดียวกันอย่างต่อเนื่องมาแล้วไม่น้อยกว่า 6 ปี</w:t>
            </w:r>
          </w:p>
        </w:tc>
        <w:tc>
          <w:tcPr>
            <w:tcW w:w="436" w:type="pct"/>
          </w:tcPr>
          <w:p w14:paraId="2B64DB16"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p>
        </w:tc>
        <w:tc>
          <w:tcPr>
            <w:tcW w:w="506" w:type="pct"/>
          </w:tcPr>
          <w:p w14:paraId="5735A1E0"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p>
        </w:tc>
      </w:tr>
      <w:tr w:rsidR="007B410E" w:rsidRPr="007B410E" w14:paraId="11C022E1" w14:textId="77777777" w:rsidTr="007B410E">
        <w:tc>
          <w:tcPr>
            <w:tcW w:w="652" w:type="pct"/>
          </w:tcPr>
          <w:p w14:paraId="0DD522C7" w14:textId="77777777" w:rsidR="007B410E" w:rsidRPr="007B410E" w:rsidRDefault="007B410E" w:rsidP="006D65C6">
            <w:pPr>
              <w:spacing w:after="0"/>
              <w:rPr>
                <w:rFonts w:ascii="TH SarabunPSK" w:eastAsia="Times New Roman" w:hAnsi="TH SarabunPSK" w:cs="TH SarabunPSK"/>
                <w:color w:val="000000"/>
                <w:sz w:val="28"/>
                <w:szCs w:val="28"/>
                <w:cs/>
              </w:rPr>
            </w:pPr>
            <w:r w:rsidRPr="007B410E">
              <w:rPr>
                <w:rFonts w:ascii="TH SarabunPSK" w:eastAsia="Times New Roman" w:hAnsi="TH SarabunPSK" w:cs="TH SarabunPSK"/>
                <w:color w:val="000000"/>
                <w:sz w:val="28"/>
                <w:szCs w:val="28"/>
              </w:rPr>
              <w:t>4</w:t>
            </w:r>
            <w:r w:rsidRPr="007B410E">
              <w:rPr>
                <w:rFonts w:ascii="TH SarabunPSK" w:eastAsia="Times New Roman" w:hAnsi="TH SarabunPSK" w:cs="TH SarabunPSK"/>
                <w:color w:val="000000"/>
                <w:sz w:val="28"/>
                <w:szCs w:val="28"/>
                <w:cs/>
              </w:rPr>
              <w:t>. คุณสมบัติอาจารย์ผู้สอน</w:t>
            </w:r>
          </w:p>
        </w:tc>
        <w:tc>
          <w:tcPr>
            <w:tcW w:w="3405" w:type="pct"/>
            <w:gridSpan w:val="2"/>
          </w:tcPr>
          <w:p w14:paraId="44A3E876"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Wingdings" w:hAnsi="TH SarabunPSK" w:cs="TH SarabunPSK"/>
                <w:b/>
                <w:bCs/>
                <w:color w:val="000000"/>
                <w:sz w:val="28"/>
                <w:szCs w:val="28"/>
              </w:rPr>
              <w:sym w:font="Symbol" w:char="F0B7"/>
            </w:r>
            <w:r w:rsidRPr="007B410E">
              <w:rPr>
                <w:rFonts w:ascii="TH SarabunPSK" w:eastAsia="Times New Roman" w:hAnsi="TH SarabunPSK" w:cs="TH SarabunPSK"/>
                <w:color w:val="000000"/>
                <w:sz w:val="28"/>
                <w:szCs w:val="28"/>
                <w:cs/>
              </w:rPr>
              <w:t xml:space="preserve"> อาจารย์ประจำ</w:t>
            </w:r>
          </w:p>
          <w:p w14:paraId="5F19CB3C"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b/>
                <w:bCs/>
                <w:color w:val="000000"/>
                <w:sz w:val="28"/>
                <w:szCs w:val="28"/>
                <w:cs/>
              </w:rPr>
              <w:t xml:space="preserve"> </w:t>
            </w:r>
            <w:r w:rsidRPr="007B410E">
              <w:rPr>
                <w:rFonts w:ascii="TH SarabunPSK" w:eastAsia="Times New Roman" w:hAnsi="TH SarabunPSK" w:cs="TH SarabunPSK"/>
                <w:color w:val="000000"/>
                <w:sz w:val="28"/>
                <w:szCs w:val="28"/>
                <w:cs/>
              </w:rPr>
              <w:t>คุณวุฒิขั้นต่ำปริญญาโทหรือเทียบเท่า หรือมีตำแหน่งผู้ช่วยศาสตราจารย์หรือเทียบเท่า ในสาขาวิชานั้นหรือสาขาวิชาที่สัมพันธ์กัน หรือในสาขาวิชาของรายวิชาที่สอน</w:t>
            </w:r>
          </w:p>
          <w:p w14:paraId="7B96AADD"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color w:val="000000"/>
                <w:sz w:val="28"/>
                <w:szCs w:val="28"/>
                <w:cs/>
              </w:rPr>
              <w:t xml:space="preserve"> หากเป็นอาจารย์ผู้สอนที่มีคุณวุฒิปริญญาตรีหรือเทียบเท่าและทำหน้าที่อาจารย์ผู้สอนก่อนที่เกณฑ์มาตรฐานหลักสูตรระดับปริญญาตรี พ.ศ. 2565 จะประกาศใช้ ให้สามารถทำหน้าที่อาจารย์ผู้สอนก่อนไปได้</w:t>
            </w:r>
          </w:p>
          <w:p w14:paraId="5E25D9F8"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u w:val="single"/>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กรณีมีการตกลงร่วมผลิตกับองค์กรภายนอกที่ไม่ใช่สถาบันอุดมศึกษา หากจำเป็นบุคคลที่มาจากองค์กรนั้นอาจได้รับการยกเว้นคุณวุฒิปริญญาโทและผลงานทางวิชาการ แต่</w:t>
            </w:r>
            <w:r w:rsidRPr="007B410E">
              <w:rPr>
                <w:rFonts w:ascii="TH SarabunPSK" w:eastAsia="Times New Roman" w:hAnsi="TH SarabunPSK" w:cs="TH SarabunPSK"/>
                <w:color w:val="000000" w:themeColor="text1"/>
                <w:sz w:val="28"/>
                <w:szCs w:val="28"/>
                <w:u w:val="single"/>
                <w:cs/>
              </w:rPr>
              <w:t>ต้องมีคุณวุฒิขั้นต่ำปริญญาตรีหรือเทียบเท่าที่ตรงหรือสัมพันธ์กับสาขาวิชาของหลักสูตรและมีประสบการณ์การทำงานในองค์กรแห่งนั้น หรือการทำงานประเภทเดียวกันอย่างต่อเนื่องมาแล้วไม่น้อยกว่า 6 ปี</w:t>
            </w:r>
          </w:p>
          <w:p w14:paraId="6D27D855" w14:textId="77777777" w:rsidR="007B410E" w:rsidRPr="007B410E" w:rsidRDefault="007B410E" w:rsidP="006D65C6">
            <w:pPr>
              <w:spacing w:after="0"/>
              <w:ind w:left="128" w:right="124"/>
              <w:rPr>
                <w:rFonts w:ascii="TH SarabunPSK" w:eastAsia="Times New Roman" w:hAnsi="TH SarabunPSK" w:cs="TH SarabunPSK"/>
                <w:color w:val="000000" w:themeColor="text1"/>
                <w:sz w:val="28"/>
                <w:szCs w:val="28"/>
              </w:rPr>
            </w:pPr>
            <w:r w:rsidRPr="007B410E">
              <w:rPr>
                <w:rFonts w:ascii="TH SarabunPSK" w:eastAsia="Wingdings" w:hAnsi="TH SarabunPSK" w:cs="TH SarabunPSK"/>
                <w:b/>
                <w:bCs/>
                <w:color w:val="000000" w:themeColor="text1"/>
                <w:sz w:val="28"/>
                <w:szCs w:val="28"/>
              </w:rPr>
              <w:sym w:font="Symbol" w:char="F0B7"/>
            </w:r>
            <w:r w:rsidRPr="007B410E">
              <w:rPr>
                <w:rFonts w:ascii="TH SarabunPSK" w:eastAsia="Times New Roman" w:hAnsi="TH SarabunPSK" w:cs="TH SarabunPSK"/>
                <w:color w:val="000000" w:themeColor="text1"/>
                <w:sz w:val="28"/>
                <w:szCs w:val="28"/>
                <w:cs/>
              </w:rPr>
              <w:t xml:space="preserve"> อาจารย์พิเศษ</w:t>
            </w:r>
          </w:p>
          <w:p w14:paraId="2CA31B88" w14:textId="77777777" w:rsidR="007B410E" w:rsidRPr="007B410E" w:rsidRDefault="007B410E" w:rsidP="006D65C6">
            <w:pPr>
              <w:spacing w:after="0"/>
              <w:ind w:left="128" w:right="124"/>
              <w:contextualSpacing/>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b/>
                <w:bCs/>
                <w:color w:val="000000" w:themeColor="text1"/>
                <w:sz w:val="28"/>
                <w:szCs w:val="28"/>
                <w:cs/>
              </w:rPr>
              <w:t xml:space="preserve"> </w:t>
            </w:r>
            <w:r w:rsidRPr="007B410E">
              <w:rPr>
                <w:rFonts w:ascii="TH SarabunPSK" w:eastAsia="Times New Roman" w:hAnsi="TH SarabunPSK" w:cs="TH SarabunPSK"/>
                <w:color w:val="000000" w:themeColor="text1"/>
                <w:sz w:val="28"/>
                <w:szCs w:val="28"/>
                <w:cs/>
              </w:rPr>
              <w:t>คุณวุฒิขั้นต่ำปริญญาโทหรือเทียบเท่า หรือมีตำแหน่งผู้ช่วยศาสตราจารย์หรือเทียบเท่า ในสาขาวิชานั้นหรือสาขาวิชาที่สัมพันธ์กัน หรือในสาขาวิชาของรายวิชาที่สอน</w:t>
            </w: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b/>
                <w:bCs/>
                <w:color w:val="000000" w:themeColor="text1"/>
                <w:sz w:val="28"/>
                <w:szCs w:val="28"/>
                <w:cs/>
              </w:rPr>
              <w:t xml:space="preserve"> </w:t>
            </w:r>
            <w:r w:rsidRPr="007B410E">
              <w:rPr>
                <w:rFonts w:ascii="TH SarabunPSK" w:eastAsia="Times New Roman" w:hAnsi="TH SarabunPSK" w:cs="TH SarabunPSK"/>
                <w:color w:val="000000" w:themeColor="text1"/>
                <w:sz w:val="28"/>
                <w:szCs w:val="28"/>
                <w:cs/>
              </w:rPr>
              <w:t>กรณีไม่มีคุณวุฒิตามที่กำหนดข้างต้น ต้องเป็นผู้ทรงคุณวุฒิที่มีความรู้และ</w:t>
            </w:r>
            <w:r w:rsidRPr="007B410E">
              <w:rPr>
                <w:rFonts w:ascii="TH SarabunPSK" w:eastAsia="Times New Roman" w:hAnsi="TH SarabunPSK" w:cs="TH SarabunPSK"/>
                <w:color w:val="000000" w:themeColor="text1"/>
                <w:sz w:val="28"/>
                <w:szCs w:val="28"/>
                <w:cs/>
              </w:rPr>
              <w:lastRenderedPageBreak/>
              <w:t xml:space="preserve">ประสบการณ์เป็นที่ยอมรับ ซึ่งตรงหรือสัมพันธ์กับรายวิชาที่สอน โดยผ่านความเห็นชอบจากสภาสถาบันอุดมศึกษาแห่งนั้น </w:t>
            </w:r>
          </w:p>
          <w:p w14:paraId="0864048E" w14:textId="77777777" w:rsidR="007B410E" w:rsidRPr="007B410E" w:rsidRDefault="007B410E" w:rsidP="006D65C6">
            <w:pPr>
              <w:spacing w:after="0"/>
              <w:ind w:left="128" w:right="124"/>
              <w:contextualSpacing/>
              <w:rPr>
                <w:rFonts w:ascii="TH SarabunPSK" w:eastAsia="Times New Roman" w:hAnsi="TH SarabunPSK" w:cs="TH SarabunPSK"/>
                <w:color w:val="000000" w:themeColor="text1"/>
                <w:sz w:val="28"/>
                <w:szCs w:val="28"/>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กรณีที่รายวิชามีความจำเป็นต้องใช้อาจารย์พิเศษต้องมีอาจารย์ประจำร่วมรับผิดชอบกระบวนการเรียนการสอนและพัฒนานักศึกษาตลอดระยะเวลาของการจัดการเรียนการสอนของรายวิชานั้น</w:t>
            </w:r>
          </w:p>
          <w:p w14:paraId="000F6E64" w14:textId="77777777" w:rsidR="007B410E" w:rsidRPr="007B410E" w:rsidRDefault="007B410E" w:rsidP="006D65C6">
            <w:pPr>
              <w:spacing w:after="0"/>
              <w:ind w:left="128" w:right="124"/>
              <w:contextualSpacing/>
              <w:rPr>
                <w:rFonts w:ascii="TH SarabunPSK" w:eastAsia="Times New Roman" w:hAnsi="TH SarabunPSK" w:cs="TH SarabunPSK"/>
                <w:color w:val="FF0000"/>
                <w:sz w:val="28"/>
                <w:szCs w:val="28"/>
                <w:cs/>
              </w:rPr>
            </w:pPr>
            <w:r w:rsidRPr="007B410E">
              <w:rPr>
                <w:rFonts w:ascii="TH SarabunPSK" w:eastAsia="Times New Roman" w:hAnsi="TH SarabunPSK" w:cs="TH SarabunPSK"/>
                <w:color w:val="000000" w:themeColor="text1"/>
                <w:sz w:val="28"/>
                <w:szCs w:val="28"/>
              </w:rPr>
              <w:sym w:font="Wingdings" w:char="F0A8"/>
            </w:r>
            <w:r w:rsidRPr="007B410E">
              <w:rPr>
                <w:rFonts w:ascii="TH SarabunPSK" w:eastAsia="Times New Roman" w:hAnsi="TH SarabunPSK" w:cs="TH SarabunPSK"/>
                <w:color w:val="000000" w:themeColor="text1"/>
                <w:sz w:val="28"/>
                <w:szCs w:val="28"/>
                <w:cs/>
              </w:rPr>
              <w:t xml:space="preserve"> กรณีมีการตกลงร่วมผลิตกับองค์กรภายนอกที่ไม่ใช่สถาบันอุดมศึกษา หากจำเป็นบุคคลที่มาจากองค์กรนั้นอาจได้รับการยกเว้นคุณวุฒิปริญญาโทและผลงานทางวิชาการ แต่</w:t>
            </w:r>
            <w:r w:rsidRPr="007B410E">
              <w:rPr>
                <w:rFonts w:ascii="TH SarabunPSK" w:eastAsia="Times New Roman" w:hAnsi="TH SarabunPSK" w:cs="TH SarabunPSK"/>
                <w:color w:val="000000" w:themeColor="text1"/>
                <w:sz w:val="28"/>
                <w:szCs w:val="28"/>
                <w:u w:val="single"/>
                <w:cs/>
              </w:rPr>
              <w:t>ต้องมีคุณวุฒิขั้นต่ำปริญญาตรีหรือเทียบเท่าที่ตรงหรือสัมพันธ์กับสาขาวิชาของหลักสูตรและมีประสบการณ์การทำงานในองค์กรแห่งนั้น หรือการทำงานประเภทเดียวกันอย่างต่อเนื่องมาแล้วไม่น้อยกว่า 6 ปี</w:t>
            </w:r>
          </w:p>
        </w:tc>
        <w:tc>
          <w:tcPr>
            <w:tcW w:w="436" w:type="pct"/>
          </w:tcPr>
          <w:p w14:paraId="6B0AABA5" w14:textId="77777777" w:rsidR="007B410E" w:rsidRPr="007B410E" w:rsidRDefault="007B410E" w:rsidP="006D65C6">
            <w:pPr>
              <w:spacing w:after="0"/>
              <w:ind w:left="128" w:right="124"/>
              <w:rPr>
                <w:rFonts w:ascii="TH SarabunPSK" w:eastAsia="Wingdings" w:hAnsi="TH SarabunPSK" w:cs="TH SarabunPSK"/>
                <w:b/>
                <w:bCs/>
                <w:color w:val="000000"/>
                <w:sz w:val="28"/>
                <w:szCs w:val="28"/>
              </w:rPr>
            </w:pPr>
          </w:p>
        </w:tc>
        <w:tc>
          <w:tcPr>
            <w:tcW w:w="506" w:type="pct"/>
          </w:tcPr>
          <w:p w14:paraId="1367D76D" w14:textId="77777777" w:rsidR="007B410E" w:rsidRPr="007B410E" w:rsidRDefault="007B410E" w:rsidP="006D65C6">
            <w:pPr>
              <w:spacing w:after="0"/>
              <w:ind w:left="128" w:right="124"/>
              <w:rPr>
                <w:rFonts w:ascii="TH SarabunPSK" w:eastAsia="Wingdings" w:hAnsi="TH SarabunPSK" w:cs="TH SarabunPSK"/>
                <w:b/>
                <w:bCs/>
                <w:color w:val="000000"/>
                <w:sz w:val="28"/>
                <w:szCs w:val="28"/>
              </w:rPr>
            </w:pPr>
          </w:p>
        </w:tc>
      </w:tr>
      <w:tr w:rsidR="007B410E" w:rsidRPr="007B410E" w14:paraId="38412018" w14:textId="77777777" w:rsidTr="007B410E">
        <w:tc>
          <w:tcPr>
            <w:tcW w:w="652" w:type="pct"/>
          </w:tcPr>
          <w:p w14:paraId="1306C0A5" w14:textId="77777777" w:rsidR="007B410E" w:rsidRPr="007B410E" w:rsidRDefault="007B410E" w:rsidP="006D65C6">
            <w:pPr>
              <w:spacing w:after="0"/>
              <w:rPr>
                <w:rFonts w:ascii="TH SarabunPSK" w:eastAsia="Times New Roman" w:hAnsi="TH SarabunPSK" w:cs="TH SarabunPSK"/>
                <w:color w:val="000000"/>
                <w:spacing w:val="-6"/>
                <w:sz w:val="28"/>
                <w:szCs w:val="28"/>
                <w:cs/>
              </w:rPr>
            </w:pPr>
            <w:r w:rsidRPr="007B410E">
              <w:rPr>
                <w:rFonts w:ascii="TH SarabunPSK" w:eastAsia="Times New Roman" w:hAnsi="TH SarabunPSK" w:cs="TH SarabunPSK"/>
                <w:color w:val="000000"/>
                <w:spacing w:val="-6"/>
                <w:sz w:val="28"/>
                <w:szCs w:val="28"/>
                <w:cs/>
              </w:rPr>
              <w:t>10. การปรับปรุงหลักสูตรตามรอบระยะเวลาที่กำหนด</w:t>
            </w:r>
          </w:p>
        </w:tc>
        <w:tc>
          <w:tcPr>
            <w:tcW w:w="3405" w:type="pct"/>
            <w:gridSpan w:val="2"/>
          </w:tcPr>
          <w:p w14:paraId="0519488C"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r w:rsidRPr="007B410E">
              <w:rPr>
                <w:rFonts w:ascii="TH SarabunPSK" w:eastAsia="Times New Roman" w:hAnsi="TH SarabunPSK" w:cs="TH SarabunPSK"/>
                <w:color w:val="000000"/>
                <w:sz w:val="28"/>
                <w:szCs w:val="28"/>
              </w:rPr>
              <w:sym w:font="Wingdings" w:char="F0A8"/>
            </w:r>
            <w:r w:rsidRPr="007B410E">
              <w:rPr>
                <w:rFonts w:ascii="TH SarabunPSK" w:eastAsia="Times New Roman" w:hAnsi="TH SarabunPSK" w:cs="TH SarabunPSK"/>
                <w:color w:val="000000"/>
                <w:sz w:val="28"/>
                <w:szCs w:val="28"/>
                <w:cs/>
              </w:rPr>
              <w:t xml:space="preserve"> ต้องไม่เก</w:t>
            </w:r>
            <w:proofErr w:type="spellStart"/>
            <w:r w:rsidRPr="007B410E">
              <w:rPr>
                <w:rFonts w:ascii="TH SarabunPSK" w:eastAsia="Times New Roman" w:hAnsi="TH SarabunPSK" w:cs="TH SarabunPSK"/>
                <w:color w:val="000000"/>
                <w:sz w:val="28"/>
                <w:szCs w:val="28"/>
                <w:cs/>
              </w:rPr>
              <w:t>ืน</w:t>
            </w:r>
            <w:proofErr w:type="spellEnd"/>
            <w:r w:rsidRPr="007B410E">
              <w:rPr>
                <w:rFonts w:ascii="TH SarabunPSK" w:eastAsia="Times New Roman" w:hAnsi="TH SarabunPSK" w:cs="TH SarabunPSK"/>
                <w:color w:val="000000"/>
                <w:sz w:val="28"/>
                <w:szCs w:val="28"/>
                <w:cs/>
              </w:rPr>
              <w:t xml:space="preserve"> 5 ปี ตามรอบระยะเวลาของหลักสูตร หรืออย่างน้อยทุก ๆ 5 ปี</w:t>
            </w:r>
          </w:p>
        </w:tc>
        <w:tc>
          <w:tcPr>
            <w:tcW w:w="436" w:type="pct"/>
            <w:tcBorders>
              <w:left w:val="nil"/>
            </w:tcBorders>
          </w:tcPr>
          <w:p w14:paraId="3600C4BA"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p>
        </w:tc>
        <w:tc>
          <w:tcPr>
            <w:tcW w:w="506" w:type="pct"/>
            <w:tcBorders>
              <w:left w:val="nil"/>
            </w:tcBorders>
          </w:tcPr>
          <w:p w14:paraId="5687F14E" w14:textId="77777777" w:rsidR="007B410E" w:rsidRPr="007B410E" w:rsidRDefault="007B410E" w:rsidP="006D65C6">
            <w:pPr>
              <w:spacing w:after="0"/>
              <w:ind w:left="128" w:right="124"/>
              <w:rPr>
                <w:rFonts w:ascii="TH SarabunPSK" w:eastAsia="Times New Roman" w:hAnsi="TH SarabunPSK" w:cs="TH SarabunPSK"/>
                <w:color w:val="000000"/>
                <w:sz w:val="28"/>
                <w:szCs w:val="28"/>
              </w:rPr>
            </w:pPr>
          </w:p>
        </w:tc>
      </w:tr>
      <w:tr w:rsidR="007B410E" w:rsidRPr="007B410E" w14:paraId="184F97EA" w14:textId="77777777" w:rsidTr="007B410E">
        <w:tc>
          <w:tcPr>
            <w:tcW w:w="652" w:type="pct"/>
          </w:tcPr>
          <w:p w14:paraId="3578FBA1" w14:textId="77777777" w:rsidR="007B410E" w:rsidRPr="007B410E" w:rsidRDefault="007B410E" w:rsidP="006D65C6">
            <w:pPr>
              <w:spacing w:after="0"/>
              <w:jc w:val="center"/>
              <w:rPr>
                <w:rFonts w:ascii="TH SarabunPSK" w:eastAsia="Times New Roman" w:hAnsi="TH SarabunPSK" w:cs="TH SarabunPSK"/>
                <w:b/>
                <w:bCs/>
                <w:color w:val="000000"/>
                <w:sz w:val="28"/>
                <w:szCs w:val="28"/>
              </w:rPr>
            </w:pPr>
            <w:r w:rsidRPr="007B410E">
              <w:rPr>
                <w:rFonts w:ascii="TH SarabunPSK" w:eastAsia="Times New Roman" w:hAnsi="TH SarabunPSK" w:cs="TH SarabunPSK"/>
                <w:b/>
                <w:bCs/>
                <w:color w:val="000000"/>
                <w:sz w:val="28"/>
                <w:szCs w:val="28"/>
                <w:cs/>
              </w:rPr>
              <w:t>รวม</w:t>
            </w:r>
          </w:p>
        </w:tc>
        <w:tc>
          <w:tcPr>
            <w:tcW w:w="1677" w:type="pct"/>
          </w:tcPr>
          <w:p w14:paraId="7D5A3131" w14:textId="77777777" w:rsidR="007B410E" w:rsidRPr="007B410E" w:rsidRDefault="007B410E" w:rsidP="006D65C6">
            <w:pPr>
              <w:spacing w:after="0"/>
              <w:jc w:val="center"/>
              <w:rPr>
                <w:rFonts w:ascii="TH SarabunPSK" w:eastAsia="Times New Roman" w:hAnsi="TH SarabunPSK" w:cs="TH SarabunPSK"/>
                <w:b/>
                <w:bCs/>
                <w:color w:val="000000"/>
                <w:sz w:val="28"/>
                <w:szCs w:val="28"/>
                <w:cs/>
              </w:rPr>
            </w:pPr>
            <w:r w:rsidRPr="007B410E">
              <w:rPr>
                <w:rFonts w:ascii="TH SarabunPSK" w:eastAsia="Times New Roman" w:hAnsi="TH SarabunPSK" w:cs="TH SarabunPSK"/>
                <w:b/>
                <w:bCs/>
                <w:color w:val="000000"/>
                <w:sz w:val="28"/>
                <w:szCs w:val="28"/>
                <w:cs/>
              </w:rPr>
              <w:t>เกณฑ์ 5 ข้อ</w:t>
            </w:r>
          </w:p>
        </w:tc>
        <w:tc>
          <w:tcPr>
            <w:tcW w:w="1728" w:type="pct"/>
          </w:tcPr>
          <w:p w14:paraId="081E1F9D" w14:textId="77777777" w:rsidR="007B410E" w:rsidRPr="007B410E" w:rsidRDefault="007B410E" w:rsidP="006D65C6">
            <w:pPr>
              <w:spacing w:after="0"/>
              <w:jc w:val="center"/>
              <w:rPr>
                <w:rFonts w:ascii="TH SarabunPSK" w:eastAsia="Times New Roman" w:hAnsi="TH SarabunPSK" w:cs="TH SarabunPSK"/>
                <w:b/>
                <w:bCs/>
                <w:color w:val="000000"/>
                <w:sz w:val="28"/>
                <w:szCs w:val="28"/>
              </w:rPr>
            </w:pPr>
            <w:r w:rsidRPr="007B410E">
              <w:rPr>
                <w:rFonts w:ascii="TH SarabunPSK" w:eastAsia="Times New Roman" w:hAnsi="TH SarabunPSK" w:cs="TH SarabunPSK"/>
                <w:b/>
                <w:bCs/>
                <w:color w:val="000000"/>
                <w:sz w:val="28"/>
                <w:szCs w:val="28"/>
                <w:cs/>
              </w:rPr>
              <w:t>เกณฑ์ 5 ข้อ</w:t>
            </w:r>
          </w:p>
        </w:tc>
        <w:tc>
          <w:tcPr>
            <w:tcW w:w="436" w:type="pct"/>
          </w:tcPr>
          <w:p w14:paraId="06AF726D" w14:textId="77777777" w:rsidR="007B410E" w:rsidRPr="007B410E" w:rsidRDefault="007B410E" w:rsidP="006D65C6">
            <w:pPr>
              <w:spacing w:after="0"/>
              <w:jc w:val="center"/>
              <w:rPr>
                <w:rFonts w:ascii="TH SarabunPSK" w:eastAsia="Times New Roman" w:hAnsi="TH SarabunPSK" w:cs="TH SarabunPSK"/>
                <w:b/>
                <w:bCs/>
                <w:color w:val="000000"/>
                <w:sz w:val="28"/>
                <w:szCs w:val="28"/>
                <w:cs/>
              </w:rPr>
            </w:pPr>
          </w:p>
        </w:tc>
        <w:tc>
          <w:tcPr>
            <w:tcW w:w="506" w:type="pct"/>
          </w:tcPr>
          <w:p w14:paraId="13C56F68" w14:textId="77777777" w:rsidR="007B410E" w:rsidRPr="007B410E" w:rsidRDefault="007B410E" w:rsidP="006D65C6">
            <w:pPr>
              <w:spacing w:after="0"/>
              <w:jc w:val="center"/>
              <w:rPr>
                <w:rFonts w:ascii="TH SarabunPSK" w:eastAsia="Times New Roman" w:hAnsi="TH SarabunPSK" w:cs="TH SarabunPSK"/>
                <w:b/>
                <w:bCs/>
                <w:color w:val="000000"/>
                <w:sz w:val="28"/>
                <w:szCs w:val="28"/>
                <w:cs/>
              </w:rPr>
            </w:pPr>
          </w:p>
        </w:tc>
      </w:tr>
    </w:tbl>
    <w:p w14:paraId="4083A926" w14:textId="77777777" w:rsidR="007B410E" w:rsidRPr="004C6F73" w:rsidRDefault="007B410E" w:rsidP="006D65C6">
      <w:pPr>
        <w:spacing w:before="120" w:after="0" w:line="240" w:lineRule="auto"/>
        <w:jc w:val="both"/>
        <w:rPr>
          <w:rFonts w:ascii="TH SarabunPSK" w:hAnsi="TH SarabunPSK" w:cs="TH SarabunPSK"/>
          <w:sz w:val="28"/>
        </w:rPr>
      </w:pPr>
      <w:r w:rsidRPr="004C6F73">
        <w:rPr>
          <w:rFonts w:ascii="TH SarabunPSK" w:hAnsi="TH SarabunPSK" w:cs="TH SarabunPSK"/>
          <w:b/>
          <w:bCs/>
          <w:sz w:val="28"/>
          <w:cs/>
        </w:rPr>
        <w:t>หมายเหตุ</w:t>
      </w:r>
      <w:r w:rsidRPr="004C6F73">
        <w:rPr>
          <w:rFonts w:ascii="TH SarabunPSK" w:hAnsi="TH SarabunPSK" w:cs="TH SarabunPSK"/>
          <w:sz w:val="28"/>
          <w:cs/>
        </w:rPr>
        <w:t xml:space="preserve"> :  ผลการบริหารจัดการหลักสูตรตามเกณฑ์มาตรฐานหลักสูตร พ.ศ. </w:t>
      </w:r>
      <w:r w:rsidRPr="004C6F73">
        <w:rPr>
          <w:rFonts w:ascii="TH SarabunPSK" w:hAnsi="TH SarabunPSK" w:cs="TH SarabunPSK"/>
          <w:sz w:val="28"/>
        </w:rPr>
        <w:t>2558</w:t>
      </w:r>
      <w:r>
        <w:rPr>
          <w:rFonts w:ascii="TH SarabunPSK" w:hAnsi="TH SarabunPSK" w:cs="TH SarabunPSK" w:hint="cs"/>
          <w:sz w:val="28"/>
          <w:cs/>
        </w:rPr>
        <w:t>/2565</w:t>
      </w:r>
    </w:p>
    <w:p w14:paraId="15FCF90A" w14:textId="77777777" w:rsidR="007B410E" w:rsidRDefault="007B410E" w:rsidP="006D65C6">
      <w:pPr>
        <w:spacing w:after="0" w:line="240" w:lineRule="auto"/>
        <w:ind w:left="720"/>
        <w:jc w:val="both"/>
        <w:rPr>
          <w:rFonts w:ascii="TH SarabunPSK" w:hAnsi="TH SarabunPSK" w:cs="TH SarabunPSK"/>
          <w:sz w:val="28"/>
        </w:rPr>
      </w:pPr>
      <w:r>
        <w:rPr>
          <w:rFonts w:ascii="TH SarabunPSK" w:hAnsi="TH SarabunPSK" w:cs="TH SarabunPSK"/>
          <w:sz w:val="28"/>
          <w:cs/>
        </w:rPr>
        <w:t xml:space="preserve">    - </w:t>
      </w:r>
      <w:r w:rsidRPr="004C6F73">
        <w:rPr>
          <w:rFonts w:ascii="TH SarabunPSK" w:hAnsi="TH SarabunPSK" w:cs="TH SarabunPSK"/>
          <w:sz w:val="28"/>
          <w:cs/>
        </w:rPr>
        <w:t xml:space="preserve">ระดับปริญญาตรี ประเมินเกณฑ์ </w:t>
      </w:r>
      <w:r w:rsidRPr="004C6F73">
        <w:rPr>
          <w:rFonts w:ascii="TH SarabunPSK" w:hAnsi="TH SarabunPSK" w:cs="TH SarabunPSK"/>
          <w:sz w:val="28"/>
        </w:rPr>
        <w:t>5</w:t>
      </w:r>
      <w:r w:rsidRPr="004C6F73">
        <w:rPr>
          <w:rFonts w:ascii="TH SarabunPSK" w:hAnsi="TH SarabunPSK" w:cs="TH SarabunPSK"/>
          <w:sz w:val="28"/>
          <w:cs/>
        </w:rPr>
        <w:t xml:space="preserve"> ข้อ (เกณฑ์ข้อ </w:t>
      </w:r>
      <w:r w:rsidRPr="004C6F73">
        <w:rPr>
          <w:rFonts w:ascii="TH SarabunPSK" w:hAnsi="TH SarabunPSK" w:cs="TH SarabunPSK"/>
          <w:sz w:val="28"/>
        </w:rPr>
        <w:t xml:space="preserve">1 </w:t>
      </w:r>
      <w:r w:rsidRPr="004C6F73">
        <w:rPr>
          <w:rFonts w:ascii="TH SarabunPSK" w:hAnsi="TH SarabunPSK" w:cs="TH SarabunPSK"/>
          <w:sz w:val="28"/>
          <w:cs/>
        </w:rPr>
        <w:t xml:space="preserve">- </w:t>
      </w:r>
      <w:r w:rsidRPr="004C6F73">
        <w:rPr>
          <w:rFonts w:ascii="TH SarabunPSK" w:hAnsi="TH SarabunPSK" w:cs="TH SarabunPSK"/>
          <w:sz w:val="28"/>
        </w:rPr>
        <w:t>4</w:t>
      </w:r>
      <w:r w:rsidRPr="004C6F73">
        <w:rPr>
          <w:rFonts w:ascii="TH SarabunPSK" w:hAnsi="TH SarabunPSK" w:cs="TH SarabunPSK"/>
          <w:sz w:val="28"/>
          <w:cs/>
        </w:rPr>
        <w:t xml:space="preserve"> และ </w:t>
      </w:r>
      <w:r w:rsidRPr="004C6F73">
        <w:rPr>
          <w:rFonts w:ascii="TH SarabunPSK" w:hAnsi="TH SarabunPSK" w:cs="TH SarabunPSK"/>
          <w:sz w:val="28"/>
        </w:rPr>
        <w:t>10</w:t>
      </w:r>
      <w:r w:rsidRPr="004C6F73">
        <w:rPr>
          <w:rFonts w:ascii="TH SarabunPSK" w:hAnsi="TH SarabunPSK" w:cs="TH SarabunPSK"/>
          <w:sz w:val="28"/>
          <w:cs/>
        </w:rPr>
        <w:t>)</w:t>
      </w:r>
    </w:p>
    <w:p w14:paraId="1E2561BC" w14:textId="26AB7EF1" w:rsidR="007B410E" w:rsidRPr="007B410E" w:rsidRDefault="007B410E" w:rsidP="006D65C6">
      <w:pPr>
        <w:spacing w:after="0" w:line="240" w:lineRule="auto"/>
        <w:ind w:left="720"/>
        <w:jc w:val="both"/>
        <w:rPr>
          <w:rFonts w:ascii="TH SarabunPSK" w:hAnsi="TH SarabunPSK" w:cs="TH SarabunPSK"/>
          <w:sz w:val="28"/>
        </w:rPr>
      </w:pPr>
      <w:r>
        <w:rPr>
          <w:rFonts w:ascii="TH SarabunPSK" w:hAnsi="TH SarabunPSK" w:cs="TH SarabunPSK"/>
          <w:sz w:val="28"/>
          <w:cs/>
        </w:rPr>
        <w:t xml:space="preserve">    - </w:t>
      </w:r>
      <w:r w:rsidRPr="004C6F73">
        <w:rPr>
          <w:rFonts w:ascii="TH SarabunPSK" w:hAnsi="TH SarabunPSK" w:cs="TH SarabunPSK"/>
          <w:sz w:val="28"/>
          <w:cs/>
        </w:rPr>
        <w:t>ระดับ</w:t>
      </w:r>
      <w:r>
        <w:rPr>
          <w:rFonts w:ascii="TH SarabunPSK" w:hAnsi="TH SarabunPSK" w:cs="TH SarabunPSK" w:hint="cs"/>
          <w:sz w:val="28"/>
          <w:cs/>
        </w:rPr>
        <w:t>บัณฑิตศึกษา</w:t>
      </w:r>
      <w:r w:rsidRPr="004C6F73">
        <w:rPr>
          <w:rFonts w:ascii="TH SarabunPSK" w:hAnsi="TH SarabunPSK" w:cs="TH SarabunPSK"/>
          <w:sz w:val="28"/>
          <w:cs/>
        </w:rPr>
        <w:t xml:space="preserve"> ประเมินเกณฑ์ </w:t>
      </w:r>
      <w:r>
        <w:rPr>
          <w:rFonts w:ascii="TH SarabunPSK" w:hAnsi="TH SarabunPSK" w:cs="TH SarabunPSK" w:hint="cs"/>
          <w:sz w:val="28"/>
          <w:cs/>
        </w:rPr>
        <w:t>10</w:t>
      </w:r>
      <w:r w:rsidRPr="004C6F73">
        <w:rPr>
          <w:rFonts w:ascii="TH SarabunPSK" w:hAnsi="TH SarabunPSK" w:cs="TH SarabunPSK"/>
          <w:sz w:val="28"/>
          <w:cs/>
        </w:rPr>
        <w:t xml:space="preserve"> ข้อ (เกณฑ์ข้อ </w:t>
      </w:r>
      <w:r w:rsidRPr="004C6F73">
        <w:rPr>
          <w:rFonts w:ascii="TH SarabunPSK" w:hAnsi="TH SarabunPSK" w:cs="TH SarabunPSK"/>
          <w:sz w:val="28"/>
        </w:rPr>
        <w:t xml:space="preserve">1 </w:t>
      </w:r>
      <w:r w:rsidRPr="004C6F73">
        <w:rPr>
          <w:rFonts w:ascii="TH SarabunPSK" w:hAnsi="TH SarabunPSK" w:cs="TH SarabunPSK"/>
          <w:sz w:val="28"/>
          <w:cs/>
        </w:rPr>
        <w:t xml:space="preserve">- </w:t>
      </w:r>
      <w:r w:rsidRPr="004C6F73">
        <w:rPr>
          <w:rFonts w:ascii="TH SarabunPSK" w:hAnsi="TH SarabunPSK" w:cs="TH SarabunPSK"/>
          <w:sz w:val="28"/>
        </w:rPr>
        <w:t>10</w:t>
      </w:r>
      <w:r w:rsidRPr="004C6F73">
        <w:rPr>
          <w:rFonts w:ascii="TH SarabunPSK" w:hAnsi="TH SarabunPSK" w:cs="TH SarabunPSK"/>
          <w:sz w:val="28"/>
          <w:cs/>
        </w:rPr>
        <w:t>)</w:t>
      </w:r>
    </w:p>
    <w:p w14:paraId="1B232F48" w14:textId="77777777" w:rsidR="007B410E" w:rsidRPr="002F2816" w:rsidRDefault="007B410E" w:rsidP="006D65C6">
      <w:pPr>
        <w:spacing w:before="120" w:after="0" w:line="240" w:lineRule="auto"/>
        <w:jc w:val="both"/>
        <w:rPr>
          <w:rFonts w:ascii="TH SarabunPSK" w:hAnsi="TH SarabunPSK" w:cs="TH SarabunPSK"/>
          <w:b/>
          <w:bCs/>
          <w:sz w:val="32"/>
          <w:szCs w:val="32"/>
        </w:rPr>
      </w:pPr>
      <w:r w:rsidRPr="002F2816">
        <w:rPr>
          <w:rFonts w:ascii="TH SarabunPSK" w:hAnsi="TH SarabunPSK" w:cs="TH SarabunPSK"/>
          <w:b/>
          <w:bCs/>
          <w:sz w:val="32"/>
          <w:szCs w:val="32"/>
          <w:cs/>
        </w:rPr>
        <w:t>สรุปผลการ</w:t>
      </w:r>
      <w:r>
        <w:rPr>
          <w:rFonts w:ascii="TH SarabunPSK" w:hAnsi="TH SarabunPSK" w:cs="TH SarabunPSK" w:hint="cs"/>
          <w:b/>
          <w:bCs/>
          <w:sz w:val="32"/>
          <w:szCs w:val="32"/>
          <w:cs/>
        </w:rPr>
        <w:t>ประเมิน</w:t>
      </w:r>
      <w:r w:rsidRPr="002F2816">
        <w:rPr>
          <w:rFonts w:ascii="TH SarabunPSK" w:hAnsi="TH SarabunPSK" w:cs="TH SarabunPSK"/>
          <w:b/>
          <w:bCs/>
          <w:sz w:val="32"/>
          <w:szCs w:val="32"/>
          <w:cs/>
        </w:rPr>
        <w:t xml:space="preserve">องค์ประกอบที่ 1 </w:t>
      </w:r>
    </w:p>
    <w:p w14:paraId="2FD9A9A9" w14:textId="77777777" w:rsidR="007B410E" w:rsidRPr="002F2816" w:rsidRDefault="007B410E" w:rsidP="006D65C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เป็นไปตามเกณฑ์  </w:t>
      </w:r>
    </w:p>
    <w:p w14:paraId="4C4E7D54" w14:textId="77777777" w:rsidR="007B410E" w:rsidRPr="002F2816" w:rsidRDefault="007B410E" w:rsidP="006D65C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ไม่ผ่านเกณฑ์ในข้อที่</w:t>
      </w:r>
      <w:r>
        <w:rPr>
          <w:rFonts w:ascii="TH SarabunPSK" w:hAnsi="TH SarabunPSK" w:cs="TH SarabunPSK" w:hint="cs"/>
          <w:color w:val="808080" w:themeColor="background1" w:themeShade="80"/>
          <w:sz w:val="32"/>
          <w:szCs w:val="32"/>
          <w:cs/>
        </w:rPr>
        <w:t>............</w:t>
      </w:r>
      <w:r w:rsidRPr="002F2816">
        <w:rPr>
          <w:rFonts w:ascii="TH SarabunPSK" w:hAnsi="TH SarabunPSK" w:cs="TH SarabunPSK"/>
          <w:sz w:val="32"/>
          <w:szCs w:val="32"/>
          <w:cs/>
        </w:rPr>
        <w:t xml:space="preserve"> </w:t>
      </w:r>
    </w:p>
    <w:p w14:paraId="7A2ADD8C" w14:textId="77777777" w:rsidR="007B410E" w:rsidRPr="002F2816" w:rsidRDefault="007B410E" w:rsidP="006D65C6">
      <w:pPr>
        <w:spacing w:before="120" w:after="0" w:line="240" w:lineRule="auto"/>
        <w:outlineLvl w:val="0"/>
        <w:rPr>
          <w:rFonts w:ascii="TH SarabunPSK" w:hAnsi="TH SarabunPSK" w:cs="TH SarabunPSK"/>
          <w:b/>
          <w:bCs/>
          <w:sz w:val="32"/>
          <w:szCs w:val="32"/>
        </w:rPr>
      </w:pPr>
      <w:r>
        <w:rPr>
          <w:rFonts w:ascii="TH SarabunPSK" w:hAnsi="TH SarabunPSK" w:cs="TH SarabunPSK"/>
          <w:sz w:val="32"/>
          <w:szCs w:val="32"/>
          <w:cs/>
        </w:rPr>
        <w:tab/>
        <w:t xml:space="preserve">      ข้อสังเกต</w:t>
      </w:r>
      <w:r>
        <w:rPr>
          <w:rFonts w:ascii="TH SarabunPSK" w:hAnsi="TH SarabunPSK" w:cs="TH SarabunPSK" w:hint="cs"/>
          <w:sz w:val="32"/>
          <w:szCs w:val="32"/>
          <w:cs/>
        </w:rPr>
        <w:t>/ข้อเสนอแนะเพื่อการพัฒนา (ถ้ามี) ......................................................................................</w:t>
      </w:r>
      <w:r>
        <w:rPr>
          <w:rFonts w:ascii="TH SarabunPSK" w:hAnsi="TH SarabunPSK" w:cs="TH SarabunPSK"/>
          <w:sz w:val="32"/>
          <w:szCs w:val="32"/>
          <w:cs/>
        </w:rPr>
        <w:br/>
      </w:r>
      <w:r>
        <w:rPr>
          <w:rFonts w:ascii="TH SarabunPSK" w:hAnsi="TH SarabunPSK" w:cs="TH SarabunPSK" w:hint="cs"/>
          <w:sz w:val="32"/>
          <w:szCs w:val="32"/>
          <w:cs/>
        </w:rPr>
        <w:t>........................................................................................................................................................................................................................................................................................................................................................................</w:t>
      </w:r>
      <w:r>
        <w:rPr>
          <w:rFonts w:ascii="TH SarabunPSK" w:hAnsi="TH SarabunPSK" w:cs="TH SarabunPSK"/>
          <w:sz w:val="32"/>
          <w:szCs w:val="32"/>
          <w:cs/>
        </w:rPr>
        <w:br/>
      </w:r>
      <w:r>
        <w:rPr>
          <w:rFonts w:ascii="TH SarabunPSK" w:hAnsi="TH SarabunPSK" w:cs="TH SarabunPSK" w:hint="cs"/>
          <w:sz w:val="32"/>
          <w:szCs w:val="32"/>
          <w:cs/>
        </w:rPr>
        <w:t>........................................................................................................................................................................................................................................................................................................................................................................</w:t>
      </w:r>
    </w:p>
    <w:p w14:paraId="5982427D" w14:textId="77777777" w:rsidR="007B410E" w:rsidRDefault="007B410E" w:rsidP="006D65C6">
      <w:pPr>
        <w:spacing w:after="0" w:line="240" w:lineRule="auto"/>
        <w:outlineLvl w:val="0"/>
        <w:rPr>
          <w:rFonts w:ascii="TH SarabunPSK" w:hAnsi="TH SarabunPSK" w:cs="TH SarabunPSK"/>
          <w:b/>
          <w:bCs/>
          <w:sz w:val="32"/>
          <w:szCs w:val="32"/>
        </w:rPr>
      </w:pPr>
    </w:p>
    <w:p w14:paraId="753D8E59" w14:textId="77777777" w:rsidR="007B410E" w:rsidRDefault="007B410E" w:rsidP="006D65C6">
      <w:pPr>
        <w:spacing w:after="0" w:line="240" w:lineRule="auto"/>
        <w:outlineLvl w:val="0"/>
        <w:rPr>
          <w:rFonts w:ascii="TH SarabunPSK" w:hAnsi="TH SarabunPSK" w:cs="TH SarabunPSK"/>
          <w:b/>
          <w:bCs/>
          <w:sz w:val="32"/>
          <w:szCs w:val="32"/>
        </w:rPr>
      </w:pPr>
    </w:p>
    <w:p w14:paraId="558ADD79" w14:textId="77777777" w:rsidR="007B410E" w:rsidRDefault="007B410E" w:rsidP="006D65C6">
      <w:pPr>
        <w:spacing w:after="0" w:line="240" w:lineRule="auto"/>
        <w:outlineLvl w:val="0"/>
        <w:rPr>
          <w:rFonts w:ascii="TH SarabunPSK" w:hAnsi="TH SarabunPSK" w:cs="TH SarabunPSK"/>
          <w:b/>
          <w:bCs/>
          <w:sz w:val="32"/>
          <w:szCs w:val="32"/>
        </w:rPr>
      </w:pPr>
    </w:p>
    <w:p w14:paraId="4B5F4F96" w14:textId="77777777" w:rsidR="007B410E" w:rsidRDefault="007B410E" w:rsidP="006D65C6">
      <w:pPr>
        <w:spacing w:after="0" w:line="240" w:lineRule="auto"/>
        <w:outlineLvl w:val="0"/>
        <w:rPr>
          <w:rFonts w:ascii="TH SarabunPSK" w:hAnsi="TH SarabunPSK" w:cs="TH SarabunPSK"/>
          <w:b/>
          <w:bCs/>
          <w:sz w:val="32"/>
          <w:szCs w:val="32"/>
        </w:rPr>
      </w:pPr>
    </w:p>
    <w:p w14:paraId="227D0529" w14:textId="77777777" w:rsidR="007B410E" w:rsidRDefault="007B410E" w:rsidP="006D65C6">
      <w:pPr>
        <w:spacing w:after="0" w:line="240" w:lineRule="auto"/>
        <w:outlineLvl w:val="0"/>
        <w:rPr>
          <w:rFonts w:ascii="TH SarabunPSK" w:hAnsi="TH SarabunPSK" w:cs="TH SarabunPSK"/>
          <w:b/>
          <w:bCs/>
          <w:sz w:val="32"/>
          <w:szCs w:val="32"/>
        </w:rPr>
      </w:pPr>
    </w:p>
    <w:p w14:paraId="313BBD4D" w14:textId="77777777" w:rsidR="007B410E" w:rsidRDefault="007B410E" w:rsidP="006D65C6">
      <w:pPr>
        <w:spacing w:after="0" w:line="240" w:lineRule="auto"/>
        <w:outlineLvl w:val="0"/>
        <w:rPr>
          <w:rFonts w:ascii="TH SarabunPSK" w:hAnsi="TH SarabunPSK" w:cs="TH SarabunPSK"/>
          <w:b/>
          <w:bCs/>
          <w:sz w:val="32"/>
          <w:szCs w:val="32"/>
        </w:rPr>
      </w:pPr>
    </w:p>
    <w:p w14:paraId="5BDA10C8" w14:textId="77777777" w:rsidR="007B410E" w:rsidRDefault="007B410E" w:rsidP="006D65C6">
      <w:pPr>
        <w:spacing w:after="0" w:line="240" w:lineRule="auto"/>
        <w:outlineLvl w:val="0"/>
        <w:rPr>
          <w:rFonts w:ascii="TH SarabunPSK" w:hAnsi="TH SarabunPSK" w:cs="TH SarabunPSK"/>
          <w:b/>
          <w:bCs/>
          <w:sz w:val="32"/>
          <w:szCs w:val="32"/>
        </w:rPr>
      </w:pPr>
    </w:p>
    <w:p w14:paraId="57C2B261" w14:textId="77777777" w:rsidR="007B410E" w:rsidRDefault="007B410E" w:rsidP="006D65C6">
      <w:pPr>
        <w:spacing w:after="0" w:line="240" w:lineRule="auto"/>
        <w:outlineLvl w:val="0"/>
        <w:rPr>
          <w:rFonts w:ascii="TH SarabunPSK" w:hAnsi="TH SarabunPSK" w:cs="TH SarabunPSK"/>
          <w:b/>
          <w:bCs/>
          <w:sz w:val="32"/>
          <w:szCs w:val="32"/>
        </w:rPr>
      </w:pPr>
    </w:p>
    <w:p w14:paraId="63421864" w14:textId="77777777" w:rsidR="007B410E" w:rsidRDefault="007B410E" w:rsidP="006D65C6">
      <w:pPr>
        <w:spacing w:after="0" w:line="240" w:lineRule="auto"/>
        <w:outlineLvl w:val="0"/>
        <w:rPr>
          <w:rFonts w:ascii="TH SarabunPSK" w:hAnsi="TH SarabunPSK" w:cs="TH SarabunPSK"/>
          <w:b/>
          <w:bCs/>
          <w:sz w:val="32"/>
          <w:szCs w:val="32"/>
        </w:rPr>
      </w:pPr>
    </w:p>
    <w:p w14:paraId="131C2ED6" w14:textId="55FF3FF7" w:rsidR="007B410E" w:rsidRDefault="007B410E" w:rsidP="006D65C6">
      <w:pPr>
        <w:spacing w:after="0" w:line="240" w:lineRule="auto"/>
        <w:outlineLvl w:val="0"/>
        <w:rPr>
          <w:rFonts w:ascii="TH SarabunPSK" w:hAnsi="TH SarabunPSK" w:cs="TH SarabunPSK"/>
          <w:b/>
          <w:bCs/>
          <w:sz w:val="32"/>
          <w:szCs w:val="32"/>
        </w:rPr>
      </w:pPr>
    </w:p>
    <w:p w14:paraId="3B3D7779" w14:textId="77777777" w:rsidR="007B410E" w:rsidRDefault="007B410E" w:rsidP="006D65C6">
      <w:pPr>
        <w:spacing w:after="0" w:line="240" w:lineRule="auto"/>
        <w:outlineLvl w:val="0"/>
        <w:rPr>
          <w:rFonts w:ascii="TH SarabunPSK" w:hAnsi="TH SarabunPSK" w:cs="TH SarabunPSK"/>
          <w:b/>
          <w:bCs/>
          <w:spacing w:val="-4"/>
          <w:sz w:val="32"/>
          <w:szCs w:val="32"/>
        </w:rPr>
      </w:pPr>
      <w:r w:rsidRPr="00D9004A">
        <w:rPr>
          <w:rFonts w:ascii="TH SarabunPSK" w:hAnsi="TH SarabunPSK" w:cs="TH SarabunPSK" w:hint="cs"/>
          <w:b/>
          <w:bCs/>
          <w:sz w:val="32"/>
          <w:szCs w:val="32"/>
          <w:cs/>
        </w:rPr>
        <w:t>ผลการประเมิน</w:t>
      </w:r>
      <w:r w:rsidRPr="00D9004A">
        <w:rPr>
          <w:rFonts w:ascii="TH SarabunPSK" w:hAnsi="TH SarabunPSK" w:cs="TH SarabunPSK"/>
          <w:b/>
          <w:bCs/>
          <w:sz w:val="32"/>
          <w:szCs w:val="32"/>
          <w:cs/>
        </w:rPr>
        <w:t xml:space="preserve">: </w:t>
      </w:r>
      <w:r w:rsidRPr="00844D76">
        <w:rPr>
          <w:rFonts w:ascii="TH SarabunPSK" w:hAnsi="TH SarabunPSK" w:cs="TH SarabunPSK"/>
          <w:b/>
          <w:bCs/>
          <w:spacing w:val="-4"/>
          <w:sz w:val="32"/>
          <w:szCs w:val="32"/>
          <w:cs/>
        </w:rPr>
        <w:t xml:space="preserve">องค์ประกอบที่ </w:t>
      </w:r>
      <w:r w:rsidRPr="00844D76">
        <w:rPr>
          <w:rFonts w:ascii="TH SarabunPSK" w:hAnsi="TH SarabunPSK" w:cs="TH SarabunPSK"/>
          <w:b/>
          <w:bCs/>
          <w:spacing w:val="-4"/>
          <w:sz w:val="32"/>
          <w:szCs w:val="32"/>
        </w:rPr>
        <w:t xml:space="preserve">2 </w:t>
      </w:r>
      <w:r w:rsidRPr="00844D76">
        <w:rPr>
          <w:rFonts w:ascii="TH SarabunPSK" w:hAnsi="TH SarabunPSK" w:cs="TH SarabunPSK"/>
          <w:b/>
          <w:bCs/>
          <w:spacing w:val="-4"/>
          <w:sz w:val="32"/>
          <w:szCs w:val="32"/>
          <w:cs/>
        </w:rPr>
        <w:t xml:space="preserve">การพัฒนาคุณภาพหลักสูตรตามเกณฑ์ </w:t>
      </w:r>
      <w:r w:rsidRPr="00844D76">
        <w:rPr>
          <w:rFonts w:ascii="TH SarabunPSK" w:hAnsi="TH SarabunPSK" w:cs="TH SarabunPSK"/>
          <w:b/>
          <w:bCs/>
          <w:spacing w:val="-4"/>
          <w:sz w:val="32"/>
          <w:szCs w:val="32"/>
        </w:rPr>
        <w:t>AUN</w:t>
      </w:r>
      <w:r w:rsidRPr="00844D76">
        <w:rPr>
          <w:rFonts w:ascii="TH SarabunPSK" w:hAnsi="TH SarabunPSK" w:cs="TH SarabunPSK"/>
          <w:b/>
          <w:bCs/>
          <w:spacing w:val="-4"/>
          <w:sz w:val="32"/>
          <w:szCs w:val="32"/>
          <w:cs/>
        </w:rPr>
        <w:t>-</w:t>
      </w:r>
      <w:r w:rsidRPr="00844D76">
        <w:rPr>
          <w:rFonts w:ascii="TH SarabunPSK" w:hAnsi="TH SarabunPSK" w:cs="TH SarabunPSK"/>
          <w:b/>
          <w:bCs/>
          <w:spacing w:val="-4"/>
          <w:sz w:val="32"/>
          <w:szCs w:val="32"/>
        </w:rPr>
        <w:t xml:space="preserve">QA </w:t>
      </w:r>
      <w:r w:rsidRPr="00844D76">
        <w:rPr>
          <w:rFonts w:ascii="TH SarabunPSK" w:hAnsi="TH SarabunPSK" w:cs="TH SarabunPSK"/>
          <w:b/>
          <w:bCs/>
          <w:spacing w:val="-4"/>
          <w:sz w:val="32"/>
          <w:szCs w:val="32"/>
          <w:cs/>
        </w:rPr>
        <w:t>(</w:t>
      </w:r>
      <w:r w:rsidRPr="00844D76">
        <w:rPr>
          <w:rFonts w:ascii="TH SarabunPSK" w:hAnsi="TH SarabunPSK" w:cs="TH SarabunPSK"/>
          <w:b/>
          <w:bCs/>
          <w:spacing w:val="-4"/>
          <w:sz w:val="32"/>
          <w:szCs w:val="32"/>
        </w:rPr>
        <w:t>Version 4</w:t>
      </w:r>
      <w:r w:rsidRPr="00844D76">
        <w:rPr>
          <w:rFonts w:ascii="TH SarabunPSK" w:hAnsi="TH SarabunPSK" w:cs="TH SarabunPSK"/>
          <w:b/>
          <w:bCs/>
          <w:spacing w:val="-4"/>
          <w:sz w:val="32"/>
          <w:szCs w:val="32"/>
          <w:cs/>
        </w:rPr>
        <w:t>.</w:t>
      </w:r>
      <w:r w:rsidRPr="00844D76">
        <w:rPr>
          <w:rFonts w:ascii="TH SarabunPSK" w:hAnsi="TH SarabunPSK" w:cs="TH SarabunPSK"/>
          <w:b/>
          <w:bCs/>
          <w:spacing w:val="-4"/>
          <w:sz w:val="32"/>
          <w:szCs w:val="32"/>
        </w:rPr>
        <w:t>0</w:t>
      </w:r>
      <w:r w:rsidRPr="00844D76">
        <w:rPr>
          <w:rFonts w:ascii="TH SarabunPSK" w:hAnsi="TH SarabunPSK" w:cs="TH SarabunPSK"/>
          <w:b/>
          <w:bCs/>
          <w:spacing w:val="-4"/>
          <w:sz w:val="32"/>
          <w:szCs w:val="32"/>
          <w:cs/>
        </w:rPr>
        <w:t>)</w:t>
      </w:r>
      <w:r>
        <w:rPr>
          <w:rFonts w:ascii="TH SarabunPSK" w:hAnsi="TH SarabunPSK" w:cs="TH SarabunPSK" w:hint="cs"/>
          <w:b/>
          <w:bCs/>
          <w:spacing w:val="-4"/>
          <w:sz w:val="32"/>
          <w:szCs w:val="32"/>
          <w:cs/>
        </w:rPr>
        <w:t xml:space="preserve"> </w:t>
      </w:r>
    </w:p>
    <w:p w14:paraId="401D2B7B" w14:textId="77777777" w:rsidR="007B410E" w:rsidRPr="00407562" w:rsidRDefault="007B410E" w:rsidP="006D65C6">
      <w:pPr>
        <w:spacing w:after="0"/>
        <w:contextualSpacing/>
        <w:rPr>
          <w:rFonts w:ascii="TH SarabunPSK" w:hAnsi="TH SarabunPSK" w:cs="TH SarabunPSK"/>
          <w:color w:val="000000" w:themeColor="text1"/>
          <w:sz w:val="32"/>
          <w:szCs w:val="32"/>
        </w:rPr>
      </w:pPr>
      <w:r w:rsidRPr="00407562">
        <w:rPr>
          <w:rFonts w:ascii="TH SarabunPSK" w:hAnsi="TH SarabunPSK" w:cs="TH SarabunPSK"/>
          <w:color w:val="000000" w:themeColor="text1"/>
          <w:sz w:val="32"/>
          <w:szCs w:val="32"/>
        </w:rPr>
        <w:t xml:space="preserve">The overall quality assurance implemented by the </w:t>
      </w:r>
      <w:proofErr w:type="spellStart"/>
      <w:r w:rsidRPr="00407562">
        <w:rPr>
          <w:rFonts w:ascii="TH SarabunPSK" w:hAnsi="TH SarabunPSK" w:cs="TH SarabunPSK"/>
          <w:color w:val="000000" w:themeColor="text1"/>
          <w:sz w:val="32"/>
          <w:szCs w:val="32"/>
        </w:rPr>
        <w:t>programme</w:t>
      </w:r>
      <w:proofErr w:type="spellEnd"/>
      <w:r w:rsidRPr="00407562">
        <w:rPr>
          <w:rFonts w:ascii="TH SarabunPSK" w:hAnsi="TH SarabunPSK" w:cs="TH SarabunPSK"/>
          <w:color w:val="000000" w:themeColor="text1"/>
          <w:sz w:val="32"/>
          <w:szCs w:val="32"/>
        </w:rPr>
        <w:t xml:space="preserve"> is</w:t>
      </w:r>
    </w:p>
    <w:p w14:paraId="3A19F54F" w14:textId="77777777" w:rsidR="007B410E" w:rsidRPr="00407562" w:rsidRDefault="007B410E" w:rsidP="006D65C6">
      <w:pPr>
        <w:spacing w:after="0"/>
        <w:ind w:firstLine="720"/>
        <w:contextualSpacing/>
        <w:rPr>
          <w:rFonts w:ascii="TH SarabunPSK" w:hAnsi="TH SarabunPSK" w:cs="TH SarabunPSK"/>
          <w:color w:val="000000" w:themeColor="text1"/>
          <w:sz w:val="32"/>
          <w:szCs w:val="32"/>
        </w:rPr>
      </w:pPr>
      <w:r w:rsidRPr="00407562">
        <w:rPr>
          <w:rFonts w:ascii="TH SarabunPSK" w:hAnsi="TH SarabunPSK" w:cs="TH SarabunPSK"/>
          <w:color w:val="000000" w:themeColor="text1"/>
          <w:sz w:val="32"/>
          <w:szCs w:val="32"/>
        </w:rPr>
        <w:sym w:font="Wingdings" w:char="F072"/>
      </w:r>
      <w:r w:rsidRPr="00407562">
        <w:rPr>
          <w:rFonts w:ascii="TH SarabunPSK" w:hAnsi="TH SarabunPSK" w:cs="TH SarabunPSK"/>
          <w:color w:val="000000" w:themeColor="text1"/>
          <w:sz w:val="32"/>
          <w:szCs w:val="32"/>
          <w:cs/>
        </w:rPr>
        <w:t xml:space="preserve"> </w:t>
      </w:r>
      <w:r w:rsidRPr="00407562">
        <w:rPr>
          <w:rFonts w:ascii="TH SarabunPSK" w:hAnsi="TH SarabunPSK" w:cs="TH SarabunPSK"/>
          <w:color w:val="000000" w:themeColor="text1"/>
          <w:sz w:val="32"/>
          <w:szCs w:val="32"/>
        </w:rPr>
        <w:t>Rating 1 Absolutely Inadequate</w:t>
      </w:r>
    </w:p>
    <w:p w14:paraId="10E4B98F" w14:textId="77777777" w:rsidR="007B410E" w:rsidRPr="00407562" w:rsidRDefault="007B410E" w:rsidP="006D65C6">
      <w:pPr>
        <w:spacing w:after="0"/>
        <w:ind w:firstLine="720"/>
        <w:contextualSpacing/>
        <w:rPr>
          <w:rFonts w:ascii="TH SarabunPSK" w:hAnsi="TH SarabunPSK" w:cs="TH SarabunPSK"/>
          <w:color w:val="000000" w:themeColor="text1"/>
          <w:sz w:val="32"/>
          <w:szCs w:val="32"/>
        </w:rPr>
      </w:pPr>
      <w:r w:rsidRPr="00407562">
        <w:rPr>
          <w:rFonts w:ascii="TH SarabunPSK" w:hAnsi="TH SarabunPSK" w:cs="TH SarabunPSK"/>
          <w:color w:val="000000" w:themeColor="text1"/>
          <w:sz w:val="32"/>
          <w:szCs w:val="32"/>
        </w:rPr>
        <w:sym w:font="Wingdings" w:char="F072"/>
      </w:r>
      <w:r w:rsidRPr="00407562">
        <w:rPr>
          <w:rFonts w:ascii="TH SarabunPSK" w:hAnsi="TH SarabunPSK" w:cs="TH SarabunPSK"/>
          <w:color w:val="000000" w:themeColor="text1"/>
          <w:sz w:val="32"/>
          <w:szCs w:val="32"/>
          <w:cs/>
        </w:rPr>
        <w:t xml:space="preserve"> </w:t>
      </w:r>
      <w:r w:rsidRPr="00407562">
        <w:rPr>
          <w:rFonts w:ascii="TH SarabunPSK" w:hAnsi="TH SarabunPSK" w:cs="TH SarabunPSK"/>
          <w:color w:val="000000" w:themeColor="text1"/>
          <w:sz w:val="32"/>
          <w:szCs w:val="32"/>
        </w:rPr>
        <w:t>Rating 2 Inadequate and Improvement is Necessary</w:t>
      </w:r>
    </w:p>
    <w:p w14:paraId="31AF5EF8" w14:textId="77777777" w:rsidR="007B410E" w:rsidRPr="00407562" w:rsidRDefault="007B410E" w:rsidP="006D65C6">
      <w:pPr>
        <w:spacing w:after="0"/>
        <w:ind w:firstLine="720"/>
        <w:contextualSpacing/>
        <w:rPr>
          <w:rFonts w:ascii="TH SarabunPSK" w:hAnsi="TH SarabunPSK" w:cs="TH SarabunPSK"/>
          <w:color w:val="000000" w:themeColor="text1"/>
          <w:sz w:val="32"/>
          <w:szCs w:val="32"/>
        </w:rPr>
      </w:pPr>
      <w:r w:rsidRPr="00407562">
        <w:rPr>
          <w:rFonts w:ascii="TH SarabunPSK" w:hAnsi="TH SarabunPSK" w:cs="TH SarabunPSK"/>
          <w:color w:val="000000" w:themeColor="text1"/>
          <w:sz w:val="32"/>
          <w:szCs w:val="32"/>
        </w:rPr>
        <w:sym w:font="Wingdings" w:char="F072"/>
      </w:r>
      <w:r w:rsidRPr="00407562">
        <w:rPr>
          <w:rFonts w:ascii="TH SarabunPSK" w:hAnsi="TH SarabunPSK" w:cs="TH SarabunPSK"/>
          <w:color w:val="000000" w:themeColor="text1"/>
          <w:sz w:val="32"/>
          <w:szCs w:val="32"/>
          <w:cs/>
        </w:rPr>
        <w:t xml:space="preserve"> </w:t>
      </w:r>
      <w:r w:rsidRPr="00407562">
        <w:rPr>
          <w:rFonts w:ascii="TH SarabunPSK" w:hAnsi="TH SarabunPSK" w:cs="TH SarabunPSK"/>
          <w:color w:val="000000" w:themeColor="text1"/>
          <w:sz w:val="32"/>
          <w:szCs w:val="32"/>
        </w:rPr>
        <w:t>Rating 3 Inadequate but Minor Improvement Will Make It Adequate</w:t>
      </w:r>
    </w:p>
    <w:p w14:paraId="2FDB1687" w14:textId="77777777" w:rsidR="007B410E" w:rsidRPr="00407562" w:rsidRDefault="007B410E" w:rsidP="006D65C6">
      <w:pPr>
        <w:spacing w:after="0"/>
        <w:ind w:firstLine="720"/>
        <w:contextualSpacing/>
        <w:rPr>
          <w:rFonts w:ascii="TH SarabunPSK" w:hAnsi="TH SarabunPSK" w:cs="TH SarabunPSK"/>
          <w:color w:val="000000" w:themeColor="text1"/>
          <w:sz w:val="32"/>
          <w:szCs w:val="32"/>
        </w:rPr>
      </w:pPr>
      <w:r w:rsidRPr="00407562">
        <w:rPr>
          <w:rFonts w:ascii="TH SarabunPSK" w:hAnsi="TH SarabunPSK" w:cs="TH SarabunPSK"/>
          <w:color w:val="000000" w:themeColor="text1"/>
          <w:sz w:val="32"/>
          <w:szCs w:val="32"/>
        </w:rPr>
        <w:sym w:font="Wingdings" w:char="F072"/>
      </w:r>
      <w:r w:rsidRPr="00407562">
        <w:rPr>
          <w:rFonts w:ascii="TH SarabunPSK" w:hAnsi="TH SarabunPSK" w:cs="TH SarabunPSK"/>
          <w:color w:val="000000" w:themeColor="text1"/>
          <w:sz w:val="32"/>
          <w:szCs w:val="32"/>
          <w:cs/>
        </w:rPr>
        <w:t xml:space="preserve"> </w:t>
      </w:r>
      <w:r w:rsidRPr="00407562">
        <w:rPr>
          <w:rFonts w:ascii="TH SarabunPSK" w:hAnsi="TH SarabunPSK" w:cs="TH SarabunPSK"/>
          <w:color w:val="000000" w:themeColor="text1"/>
          <w:sz w:val="32"/>
          <w:szCs w:val="32"/>
        </w:rPr>
        <w:t>Rating 4 Adequate as Expected</w:t>
      </w:r>
    </w:p>
    <w:p w14:paraId="02FC08FF" w14:textId="77777777" w:rsidR="007B410E" w:rsidRPr="00407562" w:rsidRDefault="007B410E" w:rsidP="006D65C6">
      <w:pPr>
        <w:spacing w:after="0"/>
        <w:ind w:firstLine="720"/>
        <w:contextualSpacing/>
        <w:rPr>
          <w:rFonts w:ascii="TH SarabunPSK" w:hAnsi="TH SarabunPSK" w:cs="TH SarabunPSK"/>
          <w:b/>
          <w:bCs/>
          <w:color w:val="000000" w:themeColor="text1"/>
          <w:sz w:val="32"/>
          <w:szCs w:val="32"/>
        </w:rPr>
      </w:pPr>
      <w:r w:rsidRPr="00407562">
        <w:rPr>
          <w:rFonts w:ascii="TH SarabunPSK" w:hAnsi="TH SarabunPSK" w:cs="TH SarabunPSK"/>
          <w:color w:val="000000" w:themeColor="text1"/>
          <w:sz w:val="32"/>
          <w:szCs w:val="32"/>
        </w:rPr>
        <w:sym w:font="Wingdings" w:char="F072"/>
      </w:r>
      <w:r w:rsidRPr="00407562">
        <w:rPr>
          <w:rFonts w:ascii="TH SarabunPSK" w:hAnsi="TH SarabunPSK" w:cs="TH SarabunPSK"/>
          <w:color w:val="000000" w:themeColor="text1"/>
          <w:sz w:val="32"/>
          <w:szCs w:val="32"/>
          <w:cs/>
        </w:rPr>
        <w:t xml:space="preserve"> </w:t>
      </w:r>
      <w:r w:rsidRPr="00407562">
        <w:rPr>
          <w:rFonts w:ascii="TH SarabunPSK" w:hAnsi="TH SarabunPSK" w:cs="TH SarabunPSK"/>
          <w:color w:val="000000" w:themeColor="text1"/>
          <w:sz w:val="32"/>
          <w:szCs w:val="32"/>
        </w:rPr>
        <w:t>Rating 5 Better Than Adequate</w:t>
      </w:r>
    </w:p>
    <w:p w14:paraId="19F1CAD9" w14:textId="77777777" w:rsidR="007B410E" w:rsidRPr="00407562" w:rsidRDefault="007B410E" w:rsidP="006D65C6">
      <w:pPr>
        <w:spacing w:after="0"/>
        <w:ind w:firstLine="720"/>
        <w:contextualSpacing/>
        <w:rPr>
          <w:rFonts w:ascii="TH SarabunPSK" w:hAnsi="TH SarabunPSK" w:cs="TH SarabunPSK"/>
          <w:color w:val="000000" w:themeColor="text1"/>
          <w:sz w:val="32"/>
          <w:szCs w:val="32"/>
        </w:rPr>
      </w:pPr>
      <w:r w:rsidRPr="00407562">
        <w:rPr>
          <w:rFonts w:ascii="TH SarabunPSK" w:hAnsi="TH SarabunPSK" w:cs="TH SarabunPSK"/>
          <w:color w:val="000000" w:themeColor="text1"/>
          <w:sz w:val="32"/>
          <w:szCs w:val="32"/>
        </w:rPr>
        <w:sym w:font="Wingdings" w:char="F072"/>
      </w:r>
      <w:r w:rsidRPr="00407562">
        <w:rPr>
          <w:rFonts w:ascii="TH SarabunPSK" w:hAnsi="TH SarabunPSK" w:cs="TH SarabunPSK"/>
          <w:color w:val="000000" w:themeColor="text1"/>
          <w:sz w:val="32"/>
          <w:szCs w:val="32"/>
          <w:cs/>
        </w:rPr>
        <w:t xml:space="preserve"> </w:t>
      </w:r>
      <w:r w:rsidRPr="00407562">
        <w:rPr>
          <w:rFonts w:ascii="TH SarabunPSK" w:hAnsi="TH SarabunPSK" w:cs="TH SarabunPSK"/>
          <w:color w:val="000000" w:themeColor="text1"/>
          <w:sz w:val="32"/>
          <w:szCs w:val="32"/>
        </w:rPr>
        <w:t>Rating 6 Example of Best Practice</w:t>
      </w:r>
    </w:p>
    <w:p w14:paraId="6BFFA0C0" w14:textId="77777777" w:rsidR="007B410E" w:rsidRPr="00294035" w:rsidRDefault="007B410E" w:rsidP="006D65C6">
      <w:pPr>
        <w:spacing w:after="0"/>
        <w:ind w:firstLine="720"/>
        <w:contextualSpacing/>
        <w:rPr>
          <w:rFonts w:ascii="TH SarabunPSK" w:hAnsi="TH SarabunPSK" w:cs="TH SarabunPSK"/>
          <w:color w:val="000000" w:themeColor="text1"/>
          <w:sz w:val="32"/>
          <w:szCs w:val="32"/>
        </w:rPr>
      </w:pPr>
      <w:r w:rsidRPr="00407562">
        <w:rPr>
          <w:rFonts w:ascii="TH SarabunPSK" w:hAnsi="TH SarabunPSK" w:cs="TH SarabunPSK"/>
          <w:color w:val="000000" w:themeColor="text1"/>
          <w:sz w:val="32"/>
          <w:szCs w:val="32"/>
        </w:rPr>
        <w:sym w:font="Wingdings" w:char="F072"/>
      </w:r>
      <w:r w:rsidRPr="00407562">
        <w:rPr>
          <w:rFonts w:ascii="TH SarabunPSK" w:hAnsi="TH SarabunPSK" w:cs="TH SarabunPSK"/>
          <w:color w:val="000000" w:themeColor="text1"/>
          <w:sz w:val="32"/>
          <w:szCs w:val="32"/>
          <w:cs/>
        </w:rPr>
        <w:t xml:space="preserve"> </w:t>
      </w:r>
      <w:r w:rsidRPr="00407562">
        <w:rPr>
          <w:rFonts w:ascii="TH SarabunPSK" w:hAnsi="TH SarabunPSK" w:cs="TH SarabunPSK"/>
          <w:color w:val="000000" w:themeColor="text1"/>
          <w:sz w:val="32"/>
          <w:szCs w:val="32"/>
        </w:rPr>
        <w:t>Rating 7 Excellent (Example of World-class or Leading Practice)</w:t>
      </w:r>
    </w:p>
    <w:p w14:paraId="48C6E640" w14:textId="77777777" w:rsidR="007B410E" w:rsidRPr="00EA7EB5" w:rsidRDefault="007B410E" w:rsidP="006D65C6">
      <w:pPr>
        <w:spacing w:after="0"/>
        <w:rPr>
          <w:rFonts w:ascii="TH SarabunPSK" w:eastAsia="Calibri" w:hAnsi="TH SarabunPSK" w:cs="TH SarabunPSK"/>
          <w:b/>
          <w:bCs/>
          <w:sz w:val="32"/>
          <w:szCs w:val="32"/>
        </w:rPr>
      </w:pPr>
      <w:r w:rsidRPr="00EA7EB5">
        <w:rPr>
          <w:rFonts w:ascii="TH SarabunPSK" w:eastAsia="Calibri" w:hAnsi="TH SarabunPSK" w:cs="TH SarabunPSK"/>
          <w:b/>
          <w:bCs/>
          <w:sz w:val="32"/>
          <w:szCs w:val="32"/>
        </w:rPr>
        <w:t xml:space="preserve">Criterion 1 </w:t>
      </w:r>
      <w:r w:rsidRPr="00EA7EB5">
        <w:rPr>
          <w:rFonts w:ascii="TH SarabunPSK" w:hAnsi="TH SarabunPSK" w:cs="TH SarabunPSK"/>
          <w:b/>
          <w:bCs/>
          <w:sz w:val="32"/>
          <w:szCs w:val="32"/>
        </w:rPr>
        <w:t xml:space="preserve">Expected Learning Outcomes </w:t>
      </w:r>
    </w:p>
    <w:tbl>
      <w:tblPr>
        <w:tblStyle w:val="af"/>
        <w:tblW w:w="9634" w:type="dxa"/>
        <w:tblLook w:val="04A0" w:firstRow="1" w:lastRow="0" w:firstColumn="1" w:lastColumn="0" w:noHBand="0" w:noVBand="1"/>
      </w:tblPr>
      <w:tblGrid>
        <w:gridCol w:w="6941"/>
        <w:gridCol w:w="1418"/>
        <w:gridCol w:w="1275"/>
      </w:tblGrid>
      <w:tr w:rsidR="007B410E" w:rsidRPr="00407562" w14:paraId="194A0412" w14:textId="77777777" w:rsidTr="007B410E">
        <w:trPr>
          <w:trHeight w:val="419"/>
          <w:tblHeader/>
        </w:trPr>
        <w:tc>
          <w:tcPr>
            <w:tcW w:w="6941" w:type="dxa"/>
            <w:vMerge w:val="restart"/>
            <w:shd w:val="clear" w:color="auto" w:fill="CAEDFB" w:themeFill="accent4" w:themeFillTint="33"/>
            <w:vAlign w:val="center"/>
          </w:tcPr>
          <w:p w14:paraId="117C12E0" w14:textId="77777777" w:rsidR="007B410E" w:rsidRPr="00407562" w:rsidRDefault="007B410E" w:rsidP="006D65C6">
            <w:pPr>
              <w:autoSpaceDE w:val="0"/>
              <w:autoSpaceDN w:val="0"/>
              <w:adjustRightInd w:val="0"/>
              <w:jc w:val="center"/>
              <w:rPr>
                <w:rFonts w:ascii="TH SarabunPSK" w:hAnsi="TH SarabunPSK" w:cs="TH SarabunPSK"/>
                <w:b/>
                <w:bCs/>
                <w:color w:val="000000"/>
                <w:sz w:val="32"/>
                <w:szCs w:val="32"/>
              </w:rPr>
            </w:pPr>
            <w:r w:rsidRPr="00407562">
              <w:rPr>
                <w:rFonts w:ascii="TH SarabunPSK" w:hAnsi="TH SarabunPSK" w:cs="TH SarabunPSK"/>
                <w:b/>
                <w:bCs/>
                <w:sz w:val="32"/>
                <w:szCs w:val="32"/>
              </w:rPr>
              <w:t>Requirements</w:t>
            </w:r>
          </w:p>
        </w:tc>
        <w:tc>
          <w:tcPr>
            <w:tcW w:w="2693" w:type="dxa"/>
            <w:gridSpan w:val="2"/>
            <w:shd w:val="clear" w:color="auto" w:fill="CAEDFB" w:themeFill="accent4" w:themeFillTint="33"/>
          </w:tcPr>
          <w:p w14:paraId="5FECC4E2" w14:textId="77777777" w:rsidR="007B410E" w:rsidRPr="00407562" w:rsidRDefault="007B410E" w:rsidP="006D65C6">
            <w:pPr>
              <w:autoSpaceDE w:val="0"/>
              <w:autoSpaceDN w:val="0"/>
              <w:adjustRightInd w:val="0"/>
              <w:jc w:val="center"/>
              <w:rPr>
                <w:rFonts w:ascii="TH SarabunPSK" w:hAnsi="TH SarabunPSK" w:cs="TH SarabunPSK"/>
                <w:b/>
                <w:bCs/>
                <w:color w:val="000000"/>
                <w:sz w:val="32"/>
                <w:szCs w:val="32"/>
                <w:cs/>
                <w:lang w:eastAsia="zh-TW"/>
              </w:rPr>
            </w:pPr>
            <w:r w:rsidRPr="00407562">
              <w:rPr>
                <w:rFonts w:ascii="TH SarabunPSK" w:hAnsi="TH SarabunPSK" w:cs="TH SarabunPSK"/>
                <w:b/>
                <w:bCs/>
                <w:color w:val="000000"/>
                <w:sz w:val="32"/>
                <w:szCs w:val="32"/>
                <w:cs/>
                <w:lang w:eastAsia="zh-TW"/>
              </w:rPr>
              <w:t>คะแนน (</w:t>
            </w:r>
            <w:r w:rsidRPr="00407562">
              <w:rPr>
                <w:rFonts w:ascii="TH SarabunPSK" w:hAnsi="TH SarabunPSK" w:cs="TH SarabunPSK"/>
                <w:b/>
                <w:bCs/>
                <w:color w:val="000000"/>
                <w:sz w:val="32"/>
                <w:szCs w:val="32"/>
                <w:lang w:eastAsia="zh-TW"/>
              </w:rPr>
              <w:t>1-7</w:t>
            </w:r>
            <w:r w:rsidRPr="00407562">
              <w:rPr>
                <w:rFonts w:ascii="TH SarabunPSK" w:hAnsi="TH SarabunPSK" w:cs="TH SarabunPSK"/>
                <w:b/>
                <w:bCs/>
                <w:color w:val="000000"/>
                <w:sz w:val="32"/>
                <w:szCs w:val="32"/>
                <w:cs/>
                <w:lang w:eastAsia="zh-TW"/>
              </w:rPr>
              <w:t>)</w:t>
            </w:r>
          </w:p>
        </w:tc>
      </w:tr>
      <w:tr w:rsidR="007B410E" w:rsidRPr="00407562" w14:paraId="2F7E8711" w14:textId="77777777" w:rsidTr="007B410E">
        <w:trPr>
          <w:trHeight w:val="419"/>
          <w:tblHeader/>
        </w:trPr>
        <w:tc>
          <w:tcPr>
            <w:tcW w:w="6941" w:type="dxa"/>
            <w:vMerge/>
            <w:shd w:val="clear" w:color="auto" w:fill="CAEDFB" w:themeFill="accent4" w:themeFillTint="33"/>
          </w:tcPr>
          <w:p w14:paraId="478AE494" w14:textId="77777777" w:rsidR="007B410E" w:rsidRPr="00407562" w:rsidRDefault="007B410E" w:rsidP="006D65C6">
            <w:pPr>
              <w:autoSpaceDE w:val="0"/>
              <w:autoSpaceDN w:val="0"/>
              <w:adjustRightInd w:val="0"/>
              <w:rPr>
                <w:rFonts w:ascii="TH SarabunPSK" w:hAnsi="TH SarabunPSK" w:cs="TH SarabunPSK"/>
                <w:b/>
                <w:bCs/>
                <w:color w:val="000000"/>
                <w:sz w:val="32"/>
                <w:szCs w:val="32"/>
              </w:rPr>
            </w:pPr>
          </w:p>
        </w:tc>
        <w:tc>
          <w:tcPr>
            <w:tcW w:w="1418" w:type="dxa"/>
            <w:shd w:val="clear" w:color="auto" w:fill="CAEDFB" w:themeFill="accent4" w:themeFillTint="33"/>
          </w:tcPr>
          <w:p w14:paraId="366FEAE4" w14:textId="77777777" w:rsidR="007B410E" w:rsidRPr="00407562" w:rsidRDefault="007B410E" w:rsidP="006D65C6">
            <w:pPr>
              <w:autoSpaceDE w:val="0"/>
              <w:autoSpaceDN w:val="0"/>
              <w:adjustRightInd w:val="0"/>
              <w:ind w:left="-99" w:right="-114"/>
              <w:jc w:val="center"/>
              <w:rPr>
                <w:rFonts w:ascii="TH SarabunPSK" w:hAnsi="TH SarabunPSK" w:cs="TH SarabunPSK"/>
                <w:b/>
                <w:bCs/>
                <w:color w:val="000000"/>
                <w:sz w:val="32"/>
                <w:szCs w:val="32"/>
              </w:rPr>
            </w:pPr>
            <w:r w:rsidRPr="00407562">
              <w:rPr>
                <w:rFonts w:ascii="TH SarabunPSK" w:hAnsi="TH SarabunPSK" w:cs="TH SarabunPSK"/>
                <w:b/>
                <w:bCs/>
                <w:sz w:val="32"/>
                <w:szCs w:val="32"/>
                <w:cs/>
              </w:rPr>
              <w:t>ประเมินตนเอง</w:t>
            </w:r>
          </w:p>
        </w:tc>
        <w:tc>
          <w:tcPr>
            <w:tcW w:w="1275" w:type="dxa"/>
            <w:shd w:val="clear" w:color="auto" w:fill="CAEDFB" w:themeFill="accent4" w:themeFillTint="33"/>
          </w:tcPr>
          <w:p w14:paraId="7E930098" w14:textId="77777777" w:rsidR="007B410E" w:rsidRDefault="007B410E" w:rsidP="006D65C6">
            <w:pPr>
              <w:autoSpaceDE w:val="0"/>
              <w:autoSpaceDN w:val="0"/>
              <w:adjustRightInd w:val="0"/>
              <w:jc w:val="center"/>
              <w:rPr>
                <w:rFonts w:ascii="TH SarabunPSK" w:hAnsi="TH SarabunPSK" w:cs="TH SarabunPSK"/>
                <w:b/>
                <w:bCs/>
                <w:sz w:val="32"/>
                <w:szCs w:val="32"/>
              </w:rPr>
            </w:pPr>
            <w:r w:rsidRPr="00294035">
              <w:rPr>
                <w:rFonts w:ascii="TH SarabunPSK" w:hAnsi="TH SarabunPSK" w:cs="TH SarabunPSK"/>
                <w:b/>
                <w:bCs/>
                <w:sz w:val="32"/>
                <w:szCs w:val="32"/>
                <w:cs/>
              </w:rPr>
              <w:t>กรรมการ</w:t>
            </w:r>
          </w:p>
          <w:p w14:paraId="688ACA44" w14:textId="77777777" w:rsidR="007B410E" w:rsidRPr="00407562" w:rsidRDefault="007B410E" w:rsidP="006D65C6">
            <w:pPr>
              <w:autoSpaceDE w:val="0"/>
              <w:autoSpaceDN w:val="0"/>
              <w:adjustRightInd w:val="0"/>
              <w:jc w:val="center"/>
              <w:rPr>
                <w:rFonts w:ascii="TH SarabunPSK" w:hAnsi="TH SarabunPSK" w:cs="TH SarabunPSK"/>
                <w:b/>
                <w:bCs/>
                <w:color w:val="000000"/>
                <w:sz w:val="32"/>
                <w:szCs w:val="32"/>
              </w:rPr>
            </w:pPr>
            <w:r>
              <w:rPr>
                <w:rFonts w:ascii="TH SarabunPSK" w:hAnsi="TH SarabunPSK" w:cs="TH SarabunPSK" w:hint="cs"/>
                <w:b/>
                <w:bCs/>
                <w:sz w:val="32"/>
                <w:szCs w:val="32"/>
                <w:cs/>
              </w:rPr>
              <w:t>ประเมิน</w:t>
            </w:r>
          </w:p>
        </w:tc>
      </w:tr>
      <w:tr w:rsidR="007B410E" w:rsidRPr="00407562" w14:paraId="4D80A9CD" w14:textId="77777777" w:rsidTr="007B410E">
        <w:tc>
          <w:tcPr>
            <w:tcW w:w="6941" w:type="dxa"/>
          </w:tcPr>
          <w:p w14:paraId="24107463" w14:textId="77777777" w:rsidR="007B410E" w:rsidRPr="00407562" w:rsidRDefault="007B410E" w:rsidP="006D65C6">
            <w:pPr>
              <w:pStyle w:val="Default"/>
              <w:rPr>
                <w:rFonts w:ascii="TH SarabunPSK" w:hAnsi="TH SarabunPSK" w:cs="TH SarabunPSK"/>
                <w:color w:val="auto"/>
                <w:sz w:val="32"/>
                <w:szCs w:val="32"/>
              </w:rPr>
            </w:pPr>
            <w:r w:rsidRPr="00407562">
              <w:rPr>
                <w:rFonts w:ascii="TH SarabunPSK" w:hAnsi="TH SarabunPSK" w:cs="TH SarabunPSK"/>
                <w:color w:val="auto"/>
                <w:sz w:val="32"/>
                <w:szCs w:val="32"/>
              </w:rPr>
              <w:t xml:space="preserve">1.1 The </w:t>
            </w:r>
            <w:proofErr w:type="spellStart"/>
            <w:r w:rsidRPr="00407562">
              <w:rPr>
                <w:rFonts w:ascii="TH SarabunPSK" w:hAnsi="TH SarabunPSK" w:cs="TH SarabunPSK"/>
                <w:color w:val="auto"/>
                <w:sz w:val="32"/>
                <w:szCs w:val="32"/>
              </w:rPr>
              <w:t>programme</w:t>
            </w:r>
            <w:proofErr w:type="spellEnd"/>
            <w:r w:rsidRPr="00407562">
              <w:rPr>
                <w:rFonts w:ascii="TH SarabunPSK" w:hAnsi="TH SarabunPSK" w:cs="TH SarabunPSK"/>
                <w:color w:val="auto"/>
                <w:sz w:val="32"/>
                <w:szCs w:val="32"/>
              </w:rPr>
              <w:t xml:space="preserve"> </w:t>
            </w:r>
            <w:proofErr w:type="spellStart"/>
            <w:r w:rsidRPr="00407562">
              <w:rPr>
                <w:rFonts w:ascii="TH SarabunPSK" w:hAnsi="TH SarabunPSK" w:cs="TH SarabunPSK"/>
                <w:color w:val="auto"/>
                <w:sz w:val="32"/>
                <w:szCs w:val="32"/>
                <w:cs/>
              </w:rPr>
              <w:t>is</w:t>
            </w:r>
            <w:proofErr w:type="spellEnd"/>
            <w:r w:rsidRPr="00407562">
              <w:rPr>
                <w:rFonts w:ascii="TH SarabunPSK" w:hAnsi="TH SarabunPSK" w:cs="TH SarabunPSK"/>
                <w:color w:val="auto"/>
                <w:sz w:val="32"/>
                <w:szCs w:val="32"/>
                <w:cs/>
              </w:rPr>
              <w:t xml:space="preserve"> </w:t>
            </w:r>
            <w:r w:rsidRPr="00407562">
              <w:rPr>
                <w:rFonts w:ascii="TH SarabunPSK" w:hAnsi="TH SarabunPSK" w:cs="TH SarabunPSK"/>
                <w:color w:val="auto"/>
                <w:sz w:val="32"/>
                <w:szCs w:val="32"/>
              </w:rPr>
              <w:t xml:space="preserve">to show that the expected learning outcomes are appropriately formulated in accordance with an established learning taxonomy, are aligned to the vision and mission of the </w:t>
            </w:r>
            <w:proofErr w:type="gramStart"/>
            <w:r w:rsidRPr="00407562">
              <w:rPr>
                <w:rFonts w:ascii="TH SarabunPSK" w:hAnsi="TH SarabunPSK" w:cs="TH SarabunPSK"/>
                <w:color w:val="auto"/>
                <w:sz w:val="32"/>
                <w:szCs w:val="32"/>
              </w:rPr>
              <w:t>university, and</w:t>
            </w:r>
            <w:proofErr w:type="gramEnd"/>
            <w:r w:rsidRPr="00407562">
              <w:rPr>
                <w:rFonts w:ascii="TH SarabunPSK" w:hAnsi="TH SarabunPSK" w:cs="TH SarabunPSK"/>
                <w:color w:val="auto"/>
                <w:sz w:val="32"/>
                <w:szCs w:val="32"/>
              </w:rPr>
              <w:t xml:space="preserve"> are known to all stakeholders.</w:t>
            </w:r>
          </w:p>
        </w:tc>
        <w:tc>
          <w:tcPr>
            <w:tcW w:w="1418" w:type="dxa"/>
          </w:tcPr>
          <w:p w14:paraId="264DD24F"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289DA19"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r>
      <w:tr w:rsidR="007B410E" w:rsidRPr="00407562" w14:paraId="39EB1446" w14:textId="77777777" w:rsidTr="007B410E">
        <w:tc>
          <w:tcPr>
            <w:tcW w:w="6941" w:type="dxa"/>
          </w:tcPr>
          <w:p w14:paraId="5BFF0A91" w14:textId="77777777" w:rsidR="007B410E" w:rsidRPr="00407562" w:rsidRDefault="007B410E" w:rsidP="006D65C6">
            <w:pPr>
              <w:pStyle w:val="Default"/>
              <w:rPr>
                <w:rFonts w:ascii="TH SarabunPSK" w:hAnsi="TH SarabunPSK" w:cs="TH SarabunPSK"/>
                <w:color w:val="auto"/>
                <w:sz w:val="32"/>
                <w:szCs w:val="32"/>
              </w:rPr>
            </w:pPr>
            <w:r w:rsidRPr="00407562">
              <w:rPr>
                <w:rFonts w:ascii="TH SarabunPSK" w:hAnsi="TH SarabunPSK" w:cs="TH SarabunPSK"/>
                <w:color w:val="auto"/>
                <w:sz w:val="32"/>
                <w:szCs w:val="32"/>
              </w:rPr>
              <w:t xml:space="preserve">1.2 The </w:t>
            </w:r>
            <w:proofErr w:type="spellStart"/>
            <w:r w:rsidRPr="00407562">
              <w:rPr>
                <w:rFonts w:ascii="TH SarabunPSK" w:hAnsi="TH SarabunPSK" w:cs="TH SarabunPSK"/>
                <w:color w:val="auto"/>
                <w:sz w:val="32"/>
                <w:szCs w:val="32"/>
              </w:rPr>
              <w:t>programme</w:t>
            </w:r>
            <w:proofErr w:type="spellEnd"/>
            <w:r w:rsidRPr="00407562">
              <w:rPr>
                <w:rFonts w:ascii="TH SarabunPSK" w:hAnsi="TH SarabunPSK" w:cs="TH SarabunPSK"/>
                <w:color w:val="auto"/>
                <w:sz w:val="32"/>
                <w:szCs w:val="32"/>
              </w:rPr>
              <w:t xml:space="preserve"> </w:t>
            </w:r>
            <w:proofErr w:type="gramStart"/>
            <w:r w:rsidRPr="00407562">
              <w:rPr>
                <w:rFonts w:ascii="TH SarabunPSK" w:hAnsi="TH SarabunPSK" w:cs="TH SarabunPSK"/>
                <w:color w:val="auto"/>
                <w:sz w:val="32"/>
                <w:szCs w:val="32"/>
              </w:rPr>
              <w:t>to show</w:t>
            </w:r>
            <w:proofErr w:type="gramEnd"/>
            <w:r w:rsidRPr="00407562">
              <w:rPr>
                <w:rFonts w:ascii="TH SarabunPSK" w:hAnsi="TH SarabunPSK" w:cs="TH SarabunPSK"/>
                <w:color w:val="auto"/>
                <w:sz w:val="32"/>
                <w:szCs w:val="32"/>
              </w:rPr>
              <w:t xml:space="preserve"> that the expected learning outcomes for all courses are appropriately formulated and are aligned to the expected learning outcomes of the </w:t>
            </w:r>
            <w:proofErr w:type="spellStart"/>
            <w:r w:rsidRPr="00407562">
              <w:rPr>
                <w:rFonts w:ascii="TH SarabunPSK" w:hAnsi="TH SarabunPSK" w:cs="TH SarabunPSK"/>
                <w:color w:val="auto"/>
                <w:sz w:val="32"/>
                <w:szCs w:val="32"/>
              </w:rPr>
              <w:t>programme</w:t>
            </w:r>
            <w:proofErr w:type="spellEnd"/>
            <w:r w:rsidRPr="00407562">
              <w:rPr>
                <w:rFonts w:ascii="TH SarabunPSK" w:hAnsi="TH SarabunPSK" w:cs="TH SarabunPSK"/>
                <w:color w:val="auto"/>
                <w:sz w:val="32"/>
                <w:szCs w:val="32"/>
              </w:rPr>
              <w:t>.</w:t>
            </w:r>
          </w:p>
        </w:tc>
        <w:tc>
          <w:tcPr>
            <w:tcW w:w="1418" w:type="dxa"/>
          </w:tcPr>
          <w:p w14:paraId="6245487F"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6FB1897"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r>
      <w:tr w:rsidR="007B410E" w:rsidRPr="00407562" w14:paraId="66E8C034" w14:textId="77777777" w:rsidTr="007B410E">
        <w:tc>
          <w:tcPr>
            <w:tcW w:w="6941" w:type="dxa"/>
          </w:tcPr>
          <w:p w14:paraId="0A759CD9" w14:textId="77777777" w:rsidR="007B410E" w:rsidRPr="00407562" w:rsidRDefault="007B410E" w:rsidP="006D65C6">
            <w:pPr>
              <w:pStyle w:val="Default"/>
              <w:rPr>
                <w:rFonts w:ascii="TH SarabunPSK" w:hAnsi="TH SarabunPSK" w:cs="TH SarabunPSK"/>
                <w:color w:val="auto"/>
                <w:sz w:val="32"/>
                <w:szCs w:val="32"/>
              </w:rPr>
            </w:pPr>
            <w:r w:rsidRPr="00407562">
              <w:rPr>
                <w:rFonts w:ascii="TH SarabunPSK" w:hAnsi="TH SarabunPSK" w:cs="TH SarabunPSK"/>
                <w:color w:val="auto"/>
                <w:sz w:val="32"/>
                <w:szCs w:val="32"/>
              </w:rPr>
              <w:t xml:space="preserve">1.3 The </w:t>
            </w:r>
            <w:proofErr w:type="spellStart"/>
            <w:r w:rsidRPr="00407562">
              <w:rPr>
                <w:rFonts w:ascii="TH SarabunPSK" w:hAnsi="TH SarabunPSK" w:cs="TH SarabunPSK"/>
                <w:color w:val="auto"/>
                <w:sz w:val="32"/>
                <w:szCs w:val="32"/>
              </w:rPr>
              <w:t>programme</w:t>
            </w:r>
            <w:proofErr w:type="spellEnd"/>
            <w:r w:rsidRPr="00407562">
              <w:rPr>
                <w:rFonts w:ascii="TH SarabunPSK" w:hAnsi="TH SarabunPSK" w:cs="TH SarabunPSK"/>
                <w:color w:val="auto"/>
                <w:sz w:val="32"/>
                <w:szCs w:val="32"/>
              </w:rPr>
              <w:t xml:space="preserve"> to show that the expected learning outcomes consist of both generic outcomes (related to written and oral communication, </w:t>
            </w:r>
            <w:proofErr w:type="spellStart"/>
            <w:r w:rsidRPr="00407562">
              <w:rPr>
                <w:rFonts w:ascii="TH SarabunPSK" w:hAnsi="TH SarabunPSK" w:cs="TH SarabunPSK"/>
                <w:color w:val="auto"/>
                <w:sz w:val="32"/>
                <w:szCs w:val="32"/>
              </w:rPr>
              <w:t>problemsolving</w:t>
            </w:r>
            <w:proofErr w:type="spellEnd"/>
            <w:r w:rsidRPr="00407562">
              <w:rPr>
                <w:rFonts w:ascii="TH SarabunPSK" w:hAnsi="TH SarabunPSK" w:cs="TH SarabunPSK"/>
                <w:color w:val="auto"/>
                <w:sz w:val="32"/>
                <w:szCs w:val="32"/>
              </w:rPr>
              <w:t xml:space="preserve">, information technology, teambuilding skills, </w:t>
            </w:r>
            <w:proofErr w:type="spellStart"/>
            <w:r w:rsidRPr="00407562">
              <w:rPr>
                <w:rFonts w:ascii="TH SarabunPSK" w:hAnsi="TH SarabunPSK" w:cs="TH SarabunPSK"/>
                <w:color w:val="auto"/>
                <w:sz w:val="32"/>
                <w:szCs w:val="32"/>
              </w:rPr>
              <w:t>etc</w:t>
            </w:r>
            <w:proofErr w:type="spellEnd"/>
            <w:r w:rsidRPr="00407562">
              <w:rPr>
                <w:rFonts w:ascii="TH SarabunPSK" w:hAnsi="TH SarabunPSK" w:cs="TH SarabunPSK"/>
                <w:color w:val="auto"/>
                <w:sz w:val="32"/>
                <w:szCs w:val="32"/>
              </w:rPr>
              <w:t>) and subject specific outcomes (related to knowledge and skills of the study discipline).</w:t>
            </w:r>
          </w:p>
        </w:tc>
        <w:tc>
          <w:tcPr>
            <w:tcW w:w="1418" w:type="dxa"/>
          </w:tcPr>
          <w:p w14:paraId="5D0ED505"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D0F16C2"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r>
      <w:tr w:rsidR="007B410E" w:rsidRPr="00407562" w14:paraId="58496473" w14:textId="77777777" w:rsidTr="007B410E">
        <w:tc>
          <w:tcPr>
            <w:tcW w:w="6941" w:type="dxa"/>
          </w:tcPr>
          <w:p w14:paraId="0A227FC8" w14:textId="77777777" w:rsidR="007B410E" w:rsidRPr="00407562" w:rsidRDefault="007B410E" w:rsidP="006D65C6">
            <w:pPr>
              <w:pStyle w:val="Default"/>
              <w:rPr>
                <w:rFonts w:ascii="TH SarabunPSK" w:hAnsi="TH SarabunPSK" w:cs="TH SarabunPSK"/>
                <w:color w:val="auto"/>
                <w:sz w:val="32"/>
                <w:szCs w:val="32"/>
              </w:rPr>
            </w:pPr>
            <w:r w:rsidRPr="00407562">
              <w:rPr>
                <w:rFonts w:ascii="TH SarabunPSK" w:hAnsi="TH SarabunPSK" w:cs="TH SarabunPSK"/>
                <w:color w:val="auto"/>
                <w:sz w:val="32"/>
                <w:szCs w:val="32"/>
              </w:rPr>
              <w:t xml:space="preserve">1.4 The </w:t>
            </w:r>
            <w:proofErr w:type="spellStart"/>
            <w:r w:rsidRPr="00407562">
              <w:rPr>
                <w:rFonts w:ascii="TH SarabunPSK" w:hAnsi="TH SarabunPSK" w:cs="TH SarabunPSK"/>
                <w:color w:val="auto"/>
                <w:sz w:val="32"/>
                <w:szCs w:val="32"/>
              </w:rPr>
              <w:t>programme</w:t>
            </w:r>
            <w:proofErr w:type="spellEnd"/>
            <w:r w:rsidRPr="00407562">
              <w:rPr>
                <w:rFonts w:ascii="TH SarabunPSK" w:hAnsi="TH SarabunPSK" w:cs="TH SarabunPSK"/>
                <w:color w:val="auto"/>
                <w:sz w:val="32"/>
                <w:szCs w:val="32"/>
              </w:rPr>
              <w:t xml:space="preserve"> </w:t>
            </w:r>
            <w:proofErr w:type="gramStart"/>
            <w:r w:rsidRPr="00407562">
              <w:rPr>
                <w:rFonts w:ascii="TH SarabunPSK" w:hAnsi="TH SarabunPSK" w:cs="TH SarabunPSK"/>
                <w:color w:val="auto"/>
                <w:sz w:val="32"/>
                <w:szCs w:val="32"/>
              </w:rPr>
              <w:t>to show</w:t>
            </w:r>
            <w:proofErr w:type="gramEnd"/>
            <w:r w:rsidRPr="00407562">
              <w:rPr>
                <w:rFonts w:ascii="TH SarabunPSK" w:hAnsi="TH SarabunPSK" w:cs="TH SarabunPSK"/>
                <w:color w:val="auto"/>
                <w:sz w:val="32"/>
                <w:szCs w:val="32"/>
              </w:rPr>
              <w:t xml:space="preserve"> that the requirements of the stakeholders, especially the external stakeholders, are gathered, and that these are reflected in the expected learning outcomes.</w:t>
            </w:r>
          </w:p>
        </w:tc>
        <w:tc>
          <w:tcPr>
            <w:tcW w:w="1418" w:type="dxa"/>
          </w:tcPr>
          <w:p w14:paraId="688CDCEB"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7F040539"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r>
      <w:tr w:rsidR="007B410E" w:rsidRPr="00407562" w14:paraId="78BF4F30" w14:textId="77777777" w:rsidTr="007B410E">
        <w:tc>
          <w:tcPr>
            <w:tcW w:w="6941" w:type="dxa"/>
          </w:tcPr>
          <w:p w14:paraId="129F7CA7" w14:textId="77777777" w:rsidR="007B410E" w:rsidRPr="00407562" w:rsidRDefault="007B410E" w:rsidP="006D65C6">
            <w:pPr>
              <w:pStyle w:val="Default"/>
              <w:rPr>
                <w:rFonts w:ascii="TH SarabunPSK" w:hAnsi="TH SarabunPSK" w:cs="TH SarabunPSK"/>
                <w:color w:val="auto"/>
                <w:sz w:val="32"/>
                <w:szCs w:val="32"/>
              </w:rPr>
            </w:pPr>
            <w:r w:rsidRPr="00407562">
              <w:rPr>
                <w:rFonts w:ascii="TH SarabunPSK" w:hAnsi="TH SarabunPSK" w:cs="TH SarabunPSK"/>
                <w:color w:val="auto"/>
                <w:sz w:val="32"/>
                <w:szCs w:val="32"/>
              </w:rPr>
              <w:lastRenderedPageBreak/>
              <w:t xml:space="preserve">1.5 The </w:t>
            </w:r>
            <w:proofErr w:type="spellStart"/>
            <w:r w:rsidRPr="00407562">
              <w:rPr>
                <w:rFonts w:ascii="TH SarabunPSK" w:hAnsi="TH SarabunPSK" w:cs="TH SarabunPSK"/>
                <w:color w:val="auto"/>
                <w:sz w:val="32"/>
                <w:szCs w:val="32"/>
              </w:rPr>
              <w:t>programme</w:t>
            </w:r>
            <w:proofErr w:type="spellEnd"/>
            <w:r w:rsidRPr="00407562">
              <w:rPr>
                <w:rFonts w:ascii="TH SarabunPSK" w:hAnsi="TH SarabunPSK" w:cs="TH SarabunPSK"/>
                <w:color w:val="auto"/>
                <w:sz w:val="32"/>
                <w:szCs w:val="32"/>
              </w:rPr>
              <w:t xml:space="preserve"> </w:t>
            </w:r>
            <w:proofErr w:type="gramStart"/>
            <w:r w:rsidRPr="00407562">
              <w:rPr>
                <w:rFonts w:ascii="TH SarabunPSK" w:hAnsi="TH SarabunPSK" w:cs="TH SarabunPSK"/>
                <w:color w:val="auto"/>
                <w:sz w:val="32"/>
                <w:szCs w:val="32"/>
              </w:rPr>
              <w:t>to show</w:t>
            </w:r>
            <w:proofErr w:type="gramEnd"/>
            <w:r w:rsidRPr="00407562">
              <w:rPr>
                <w:rFonts w:ascii="TH SarabunPSK" w:hAnsi="TH SarabunPSK" w:cs="TH SarabunPSK"/>
                <w:color w:val="auto"/>
                <w:sz w:val="32"/>
                <w:szCs w:val="32"/>
              </w:rPr>
              <w:t xml:space="preserve"> that the expected learning outcomes are achieved by the students by the time they graduate.</w:t>
            </w:r>
          </w:p>
        </w:tc>
        <w:tc>
          <w:tcPr>
            <w:tcW w:w="1418" w:type="dxa"/>
          </w:tcPr>
          <w:p w14:paraId="0B7DC33A"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72B73027" w14:textId="77777777" w:rsidR="007B410E" w:rsidRPr="00407562" w:rsidRDefault="007B410E" w:rsidP="006D65C6">
            <w:pPr>
              <w:autoSpaceDE w:val="0"/>
              <w:autoSpaceDN w:val="0"/>
              <w:adjustRightInd w:val="0"/>
              <w:rPr>
                <w:rFonts w:ascii="TH SarabunPSK" w:hAnsi="TH SarabunPSK" w:cs="TH SarabunPSK"/>
                <w:color w:val="000000"/>
                <w:sz w:val="32"/>
                <w:szCs w:val="32"/>
              </w:rPr>
            </w:pPr>
          </w:p>
        </w:tc>
      </w:tr>
      <w:tr w:rsidR="007B410E" w:rsidRPr="00407562" w14:paraId="1E083622" w14:textId="77777777" w:rsidTr="007B410E">
        <w:tc>
          <w:tcPr>
            <w:tcW w:w="6941" w:type="dxa"/>
          </w:tcPr>
          <w:p w14:paraId="5E4DCA90" w14:textId="77777777" w:rsidR="007B410E" w:rsidRPr="00407562" w:rsidRDefault="007B410E" w:rsidP="006D65C6">
            <w:pPr>
              <w:autoSpaceDE w:val="0"/>
              <w:autoSpaceDN w:val="0"/>
              <w:adjustRightInd w:val="0"/>
              <w:jc w:val="right"/>
              <w:rPr>
                <w:rFonts w:ascii="TH SarabunPSK" w:hAnsi="TH SarabunPSK" w:cs="TH SarabunPSK"/>
                <w:color w:val="000000"/>
                <w:sz w:val="32"/>
                <w:szCs w:val="32"/>
              </w:rPr>
            </w:pPr>
            <w:r w:rsidRPr="00407562">
              <w:rPr>
                <w:rFonts w:ascii="TH SarabunPSK" w:hAnsi="TH SarabunPSK" w:cs="TH SarabunPSK"/>
                <w:b/>
                <w:bCs/>
                <w:color w:val="000000"/>
                <w:sz w:val="32"/>
                <w:szCs w:val="32"/>
              </w:rPr>
              <w:t>Overall Opinion</w:t>
            </w:r>
          </w:p>
        </w:tc>
        <w:tc>
          <w:tcPr>
            <w:tcW w:w="1418" w:type="dxa"/>
          </w:tcPr>
          <w:p w14:paraId="6960E654" w14:textId="77777777" w:rsidR="007B410E" w:rsidRPr="00407562" w:rsidRDefault="007B410E" w:rsidP="006D65C6">
            <w:pPr>
              <w:autoSpaceDE w:val="0"/>
              <w:autoSpaceDN w:val="0"/>
              <w:adjustRightInd w:val="0"/>
              <w:rPr>
                <w:rFonts w:ascii="TH SarabunPSK" w:hAnsi="TH SarabunPSK" w:cs="TH SarabunPSK"/>
                <w:b/>
                <w:bCs/>
                <w:color w:val="000000"/>
                <w:sz w:val="32"/>
                <w:szCs w:val="32"/>
              </w:rPr>
            </w:pPr>
          </w:p>
        </w:tc>
        <w:tc>
          <w:tcPr>
            <w:tcW w:w="1275" w:type="dxa"/>
          </w:tcPr>
          <w:p w14:paraId="4571138F" w14:textId="77777777" w:rsidR="007B410E" w:rsidRPr="00407562" w:rsidRDefault="007B410E" w:rsidP="006D65C6">
            <w:pPr>
              <w:autoSpaceDE w:val="0"/>
              <w:autoSpaceDN w:val="0"/>
              <w:adjustRightInd w:val="0"/>
              <w:rPr>
                <w:rFonts w:ascii="TH SarabunPSK" w:hAnsi="TH SarabunPSK" w:cs="TH SarabunPSK"/>
                <w:b/>
                <w:bCs/>
                <w:color w:val="000000"/>
                <w:sz w:val="32"/>
                <w:szCs w:val="32"/>
              </w:rPr>
            </w:pPr>
          </w:p>
        </w:tc>
      </w:tr>
    </w:tbl>
    <w:p w14:paraId="3C118062" w14:textId="77777777" w:rsidR="007B410E" w:rsidRPr="00EA7EB5" w:rsidRDefault="007B410E" w:rsidP="006D65C6">
      <w:pPr>
        <w:autoSpaceDE w:val="0"/>
        <w:autoSpaceDN w:val="0"/>
        <w:adjustRightInd w:val="0"/>
        <w:spacing w:after="0"/>
        <w:rPr>
          <w:rFonts w:ascii="TH SarabunPSK" w:hAnsi="TH SarabunPSK" w:cs="TH SarabunPSK"/>
          <w:b/>
          <w:bCs/>
          <w:color w:val="000000"/>
          <w:sz w:val="32"/>
          <w:szCs w:val="32"/>
        </w:rPr>
      </w:pPr>
      <w:r w:rsidRPr="00EA7EB5">
        <w:rPr>
          <w:rFonts w:ascii="TH SarabunPSK" w:eastAsia="Calibri" w:hAnsi="TH SarabunPSK" w:cs="TH SarabunPSK"/>
          <w:b/>
          <w:bCs/>
          <w:sz w:val="32"/>
          <w:szCs w:val="32"/>
        </w:rPr>
        <w:t xml:space="preserve">Criterion 2 </w:t>
      </w:r>
      <w:proofErr w:type="spellStart"/>
      <w:r w:rsidRPr="00EA7EB5">
        <w:rPr>
          <w:rFonts w:ascii="TH SarabunPSK" w:hAnsi="TH SarabunPSK" w:cs="TH SarabunPSK"/>
          <w:b/>
          <w:bCs/>
          <w:color w:val="000000"/>
          <w:sz w:val="32"/>
          <w:szCs w:val="32"/>
        </w:rPr>
        <w:t>Programme</w:t>
      </w:r>
      <w:proofErr w:type="spellEnd"/>
      <w:r w:rsidRPr="00EA7EB5">
        <w:rPr>
          <w:rFonts w:ascii="TH SarabunPSK" w:hAnsi="TH SarabunPSK" w:cs="TH SarabunPSK"/>
          <w:b/>
          <w:bCs/>
          <w:color w:val="000000"/>
          <w:sz w:val="32"/>
          <w:szCs w:val="32"/>
        </w:rPr>
        <w:t xml:space="preserve"> Structure and Content </w:t>
      </w:r>
    </w:p>
    <w:tbl>
      <w:tblPr>
        <w:tblStyle w:val="af"/>
        <w:tblW w:w="9642" w:type="dxa"/>
        <w:tblLook w:val="04A0" w:firstRow="1" w:lastRow="0" w:firstColumn="1" w:lastColumn="0" w:noHBand="0" w:noVBand="1"/>
      </w:tblPr>
      <w:tblGrid>
        <w:gridCol w:w="6941"/>
        <w:gridCol w:w="1559"/>
        <w:gridCol w:w="1134"/>
        <w:gridCol w:w="8"/>
      </w:tblGrid>
      <w:tr w:rsidR="007B410E" w:rsidRPr="00EA7EB5" w14:paraId="27A839C6" w14:textId="77777777" w:rsidTr="007B410E">
        <w:trPr>
          <w:trHeight w:val="419"/>
          <w:tblHeader/>
        </w:trPr>
        <w:tc>
          <w:tcPr>
            <w:tcW w:w="6941" w:type="dxa"/>
            <w:vMerge w:val="restart"/>
            <w:shd w:val="clear" w:color="auto" w:fill="CAEDFB" w:themeFill="accent4" w:themeFillTint="33"/>
            <w:vAlign w:val="center"/>
          </w:tcPr>
          <w:p w14:paraId="0676F4C4"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rPr>
              <w:t>Requirements</w:t>
            </w:r>
          </w:p>
        </w:tc>
        <w:tc>
          <w:tcPr>
            <w:tcW w:w="2701" w:type="dxa"/>
            <w:gridSpan w:val="3"/>
            <w:shd w:val="clear" w:color="auto" w:fill="CAEDFB" w:themeFill="accent4" w:themeFillTint="33"/>
          </w:tcPr>
          <w:p w14:paraId="1C98A96B"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cs/>
                <w:lang w:eastAsia="zh-TW"/>
              </w:rPr>
            </w:pPr>
            <w:r w:rsidRPr="00EA7EB5">
              <w:rPr>
                <w:rFonts w:ascii="TH SarabunPSK" w:hAnsi="TH SarabunPSK" w:cs="TH SarabunPSK"/>
                <w:b/>
                <w:bCs/>
                <w:color w:val="000000"/>
                <w:sz w:val="32"/>
                <w:szCs w:val="32"/>
                <w:cs/>
                <w:lang w:eastAsia="zh-TW"/>
              </w:rPr>
              <w:t>คะแนน (1-7)</w:t>
            </w:r>
          </w:p>
        </w:tc>
      </w:tr>
      <w:tr w:rsidR="007B410E" w:rsidRPr="00EA7EB5" w14:paraId="46777985" w14:textId="77777777" w:rsidTr="007B410E">
        <w:trPr>
          <w:gridAfter w:val="1"/>
          <w:wAfter w:w="8" w:type="dxa"/>
          <w:trHeight w:val="419"/>
          <w:tblHeader/>
        </w:trPr>
        <w:tc>
          <w:tcPr>
            <w:tcW w:w="6941" w:type="dxa"/>
            <w:vMerge/>
            <w:shd w:val="clear" w:color="auto" w:fill="CAEDFB" w:themeFill="accent4" w:themeFillTint="33"/>
          </w:tcPr>
          <w:p w14:paraId="7BBD3AD7"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559" w:type="dxa"/>
            <w:shd w:val="clear" w:color="auto" w:fill="CAEDFB" w:themeFill="accent4" w:themeFillTint="33"/>
          </w:tcPr>
          <w:p w14:paraId="2587491C" w14:textId="77777777" w:rsidR="007B410E" w:rsidRPr="00EA7EB5" w:rsidRDefault="007B410E" w:rsidP="006D65C6">
            <w:pPr>
              <w:tabs>
                <w:tab w:val="left" w:pos="1035"/>
              </w:tabs>
              <w:autoSpaceDE w:val="0"/>
              <w:autoSpaceDN w:val="0"/>
              <w:adjustRightInd w:val="0"/>
              <w:ind w:left="-99" w:right="-256" w:hanging="142"/>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ประเมินตนเอง</w:t>
            </w:r>
          </w:p>
        </w:tc>
        <w:tc>
          <w:tcPr>
            <w:tcW w:w="1134" w:type="dxa"/>
            <w:shd w:val="clear" w:color="auto" w:fill="CAEDFB" w:themeFill="accent4" w:themeFillTint="33"/>
          </w:tcPr>
          <w:p w14:paraId="520C8C84"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กรรมการ</w:t>
            </w:r>
          </w:p>
        </w:tc>
      </w:tr>
      <w:tr w:rsidR="007B410E" w:rsidRPr="00EA7EB5" w14:paraId="688EBA65" w14:textId="77777777" w:rsidTr="007B410E">
        <w:trPr>
          <w:gridAfter w:val="1"/>
          <w:wAfter w:w="8" w:type="dxa"/>
        </w:trPr>
        <w:tc>
          <w:tcPr>
            <w:tcW w:w="6941" w:type="dxa"/>
          </w:tcPr>
          <w:p w14:paraId="707DCDC9"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2.1 The specifications of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and all its courses are shown to be comprehensive, up-to-date, and made available and communicated to all stakeholders.</w:t>
            </w:r>
          </w:p>
        </w:tc>
        <w:tc>
          <w:tcPr>
            <w:tcW w:w="1559" w:type="dxa"/>
          </w:tcPr>
          <w:p w14:paraId="254C9C7F"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071C6D03"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7537FE9D" w14:textId="77777777" w:rsidTr="007B410E">
        <w:trPr>
          <w:gridAfter w:val="1"/>
          <w:wAfter w:w="8" w:type="dxa"/>
        </w:trPr>
        <w:tc>
          <w:tcPr>
            <w:tcW w:w="6941" w:type="dxa"/>
          </w:tcPr>
          <w:p w14:paraId="46919845"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2.2 The design of the curriculum is shown to be constructively aligned with achieving the expected learning outcomes.</w:t>
            </w:r>
          </w:p>
        </w:tc>
        <w:tc>
          <w:tcPr>
            <w:tcW w:w="1559" w:type="dxa"/>
          </w:tcPr>
          <w:p w14:paraId="5A8B7844"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3391A371"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27191ED8" w14:textId="77777777" w:rsidTr="007B410E">
        <w:trPr>
          <w:gridAfter w:val="1"/>
          <w:wAfter w:w="8" w:type="dxa"/>
        </w:trPr>
        <w:tc>
          <w:tcPr>
            <w:tcW w:w="6941" w:type="dxa"/>
          </w:tcPr>
          <w:p w14:paraId="002FC1B4"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2.3 The design of the curriculum is shown to include feedback from stakeholders, especially external stakeholders.</w:t>
            </w:r>
          </w:p>
        </w:tc>
        <w:tc>
          <w:tcPr>
            <w:tcW w:w="1559" w:type="dxa"/>
          </w:tcPr>
          <w:p w14:paraId="4326C2D3"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410CE77B"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4DFA1741" w14:textId="77777777" w:rsidTr="007B410E">
        <w:trPr>
          <w:gridAfter w:val="1"/>
          <w:wAfter w:w="8" w:type="dxa"/>
        </w:trPr>
        <w:tc>
          <w:tcPr>
            <w:tcW w:w="6941" w:type="dxa"/>
          </w:tcPr>
          <w:p w14:paraId="09C1110D"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2.4 The contribution made by each course in achieving the expected learning outcomes is shown to be clear.</w:t>
            </w:r>
          </w:p>
        </w:tc>
        <w:tc>
          <w:tcPr>
            <w:tcW w:w="1559" w:type="dxa"/>
          </w:tcPr>
          <w:p w14:paraId="4EB7C543"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7B177540"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2B17CBB4" w14:textId="77777777" w:rsidTr="007B410E">
        <w:trPr>
          <w:gridAfter w:val="1"/>
          <w:wAfter w:w="8" w:type="dxa"/>
        </w:trPr>
        <w:tc>
          <w:tcPr>
            <w:tcW w:w="6941" w:type="dxa"/>
          </w:tcPr>
          <w:p w14:paraId="0E5AEDF6"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2.5 The curriculum to show that all its courses are logically structured, properly sequenced (progression from basic to intermediate to </w:t>
            </w:r>
            <w:proofErr w:type="spellStart"/>
            <w:r w:rsidRPr="00EA7EB5">
              <w:rPr>
                <w:rFonts w:ascii="TH SarabunPSK" w:hAnsi="TH SarabunPSK" w:cs="TH SarabunPSK"/>
                <w:color w:val="auto"/>
                <w:sz w:val="32"/>
                <w:szCs w:val="32"/>
              </w:rPr>
              <w:t>specialised</w:t>
            </w:r>
            <w:proofErr w:type="spellEnd"/>
            <w:r w:rsidRPr="00EA7EB5">
              <w:rPr>
                <w:rFonts w:ascii="TH SarabunPSK" w:hAnsi="TH SarabunPSK" w:cs="TH SarabunPSK"/>
                <w:color w:val="auto"/>
                <w:sz w:val="32"/>
                <w:szCs w:val="32"/>
              </w:rPr>
              <w:t xml:space="preserve"> courses), and are integrated.</w:t>
            </w:r>
          </w:p>
        </w:tc>
        <w:tc>
          <w:tcPr>
            <w:tcW w:w="1559" w:type="dxa"/>
          </w:tcPr>
          <w:p w14:paraId="5167A592"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1047BC84"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4E8B5589" w14:textId="77777777" w:rsidTr="007B410E">
        <w:trPr>
          <w:gridAfter w:val="1"/>
          <w:wAfter w:w="8" w:type="dxa"/>
        </w:trPr>
        <w:tc>
          <w:tcPr>
            <w:tcW w:w="6941" w:type="dxa"/>
          </w:tcPr>
          <w:p w14:paraId="4AEE7143"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2.6 The curriculum to have option(s) for students to pursue major and/or minor </w:t>
            </w:r>
            <w:proofErr w:type="spellStart"/>
            <w:r w:rsidRPr="00EA7EB5">
              <w:rPr>
                <w:rFonts w:ascii="TH SarabunPSK" w:hAnsi="TH SarabunPSK" w:cs="TH SarabunPSK"/>
                <w:color w:val="auto"/>
                <w:sz w:val="32"/>
                <w:szCs w:val="32"/>
              </w:rPr>
              <w:t>specialisations</w:t>
            </w:r>
            <w:proofErr w:type="spellEnd"/>
            <w:r w:rsidRPr="00EA7EB5">
              <w:rPr>
                <w:rFonts w:ascii="TH SarabunPSK" w:hAnsi="TH SarabunPSK" w:cs="TH SarabunPSK"/>
                <w:color w:val="auto"/>
                <w:sz w:val="32"/>
                <w:szCs w:val="32"/>
              </w:rPr>
              <w:t>.</w:t>
            </w:r>
          </w:p>
        </w:tc>
        <w:tc>
          <w:tcPr>
            <w:tcW w:w="1559" w:type="dxa"/>
          </w:tcPr>
          <w:p w14:paraId="387BEC02"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0519EC4F"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2C312B15" w14:textId="77777777" w:rsidTr="007B410E">
        <w:trPr>
          <w:gridAfter w:val="1"/>
          <w:wAfter w:w="8" w:type="dxa"/>
        </w:trPr>
        <w:tc>
          <w:tcPr>
            <w:tcW w:w="6941" w:type="dxa"/>
          </w:tcPr>
          <w:p w14:paraId="525D4382"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2.7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w:t>
            </w:r>
            <w:proofErr w:type="gramStart"/>
            <w:r w:rsidRPr="00EA7EB5">
              <w:rPr>
                <w:rFonts w:ascii="TH SarabunPSK" w:hAnsi="TH SarabunPSK" w:cs="TH SarabunPSK"/>
                <w:color w:val="auto"/>
                <w:sz w:val="32"/>
                <w:szCs w:val="32"/>
              </w:rPr>
              <w:t>to show</w:t>
            </w:r>
            <w:proofErr w:type="gramEnd"/>
            <w:r w:rsidRPr="00EA7EB5">
              <w:rPr>
                <w:rFonts w:ascii="TH SarabunPSK" w:hAnsi="TH SarabunPSK" w:cs="TH SarabunPSK"/>
                <w:color w:val="auto"/>
                <w:sz w:val="32"/>
                <w:szCs w:val="32"/>
              </w:rPr>
              <w:t xml:space="preserve"> that its curriculum is reviewed periodically following an established procedure and that it remains up-to-date and relevant to industry.</w:t>
            </w:r>
          </w:p>
        </w:tc>
        <w:tc>
          <w:tcPr>
            <w:tcW w:w="1559" w:type="dxa"/>
          </w:tcPr>
          <w:p w14:paraId="5EF3AACA"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44EBFC0C"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31E6A306" w14:textId="77777777" w:rsidTr="007B410E">
        <w:trPr>
          <w:gridAfter w:val="1"/>
          <w:wAfter w:w="8" w:type="dxa"/>
        </w:trPr>
        <w:tc>
          <w:tcPr>
            <w:tcW w:w="6941" w:type="dxa"/>
          </w:tcPr>
          <w:p w14:paraId="754E8C7B" w14:textId="77777777" w:rsidR="007B410E" w:rsidRPr="00EA7EB5" w:rsidRDefault="007B410E" w:rsidP="006D65C6">
            <w:pPr>
              <w:autoSpaceDE w:val="0"/>
              <w:autoSpaceDN w:val="0"/>
              <w:adjustRightInd w:val="0"/>
              <w:jc w:val="right"/>
              <w:rPr>
                <w:rFonts w:ascii="TH SarabunPSK" w:hAnsi="TH SarabunPSK" w:cs="TH SarabunPSK"/>
                <w:color w:val="000000"/>
                <w:sz w:val="32"/>
                <w:szCs w:val="32"/>
              </w:rPr>
            </w:pPr>
            <w:r w:rsidRPr="00EA7EB5">
              <w:rPr>
                <w:rFonts w:ascii="TH SarabunPSK" w:hAnsi="TH SarabunPSK" w:cs="TH SarabunPSK"/>
                <w:b/>
                <w:bCs/>
                <w:color w:val="000000"/>
                <w:sz w:val="32"/>
                <w:szCs w:val="32"/>
              </w:rPr>
              <w:t>Overall opinion</w:t>
            </w:r>
          </w:p>
        </w:tc>
        <w:tc>
          <w:tcPr>
            <w:tcW w:w="1559" w:type="dxa"/>
          </w:tcPr>
          <w:p w14:paraId="6170524D"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134" w:type="dxa"/>
          </w:tcPr>
          <w:p w14:paraId="2D124B7C"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r>
    </w:tbl>
    <w:p w14:paraId="7808E1E3" w14:textId="77777777" w:rsidR="007B410E" w:rsidRDefault="007B410E" w:rsidP="006D65C6">
      <w:pPr>
        <w:spacing w:after="0" w:line="240" w:lineRule="auto"/>
        <w:outlineLvl w:val="0"/>
        <w:rPr>
          <w:rFonts w:ascii="TH SarabunPSK" w:hAnsi="TH SarabunPSK" w:cs="TH SarabunPSK"/>
          <w:b/>
          <w:bCs/>
          <w:sz w:val="32"/>
          <w:szCs w:val="32"/>
        </w:rPr>
      </w:pPr>
    </w:p>
    <w:p w14:paraId="07CEB0F6" w14:textId="77777777" w:rsidR="007B410E" w:rsidRDefault="007B410E" w:rsidP="006D65C6">
      <w:pPr>
        <w:spacing w:after="0" w:line="240" w:lineRule="auto"/>
        <w:outlineLvl w:val="0"/>
        <w:rPr>
          <w:rFonts w:ascii="TH SarabunPSK" w:hAnsi="TH SarabunPSK" w:cs="TH SarabunPSK"/>
          <w:b/>
          <w:bCs/>
          <w:sz w:val="32"/>
          <w:szCs w:val="32"/>
        </w:rPr>
      </w:pPr>
      <w:r w:rsidRPr="00EA7EB5">
        <w:rPr>
          <w:rFonts w:ascii="TH SarabunPSK" w:hAnsi="TH SarabunPSK" w:cs="TH SarabunPSK"/>
          <w:b/>
          <w:bCs/>
          <w:sz w:val="32"/>
          <w:szCs w:val="32"/>
        </w:rPr>
        <w:t xml:space="preserve">Criterion </w:t>
      </w:r>
      <w:r w:rsidRPr="00EA7EB5">
        <w:rPr>
          <w:rFonts w:ascii="TH SarabunPSK" w:hAnsi="TH SarabunPSK" w:cs="TH SarabunPSK"/>
          <w:b/>
          <w:bCs/>
          <w:sz w:val="32"/>
          <w:szCs w:val="32"/>
          <w:cs/>
        </w:rPr>
        <w:t xml:space="preserve">3 </w:t>
      </w:r>
      <w:r w:rsidRPr="00EA7EB5">
        <w:rPr>
          <w:rFonts w:ascii="TH SarabunPSK" w:hAnsi="TH SarabunPSK" w:cs="TH SarabunPSK"/>
          <w:b/>
          <w:bCs/>
          <w:sz w:val="32"/>
          <w:szCs w:val="32"/>
        </w:rPr>
        <w:t>Teaching and Learning Approach</w:t>
      </w:r>
    </w:p>
    <w:tbl>
      <w:tblPr>
        <w:tblStyle w:val="af"/>
        <w:tblW w:w="9634" w:type="dxa"/>
        <w:tblLook w:val="04A0" w:firstRow="1" w:lastRow="0" w:firstColumn="1" w:lastColumn="0" w:noHBand="0" w:noVBand="1"/>
      </w:tblPr>
      <w:tblGrid>
        <w:gridCol w:w="6941"/>
        <w:gridCol w:w="1418"/>
        <w:gridCol w:w="1275"/>
      </w:tblGrid>
      <w:tr w:rsidR="007B410E" w:rsidRPr="00EA7EB5" w14:paraId="48FBBEB9" w14:textId="77777777" w:rsidTr="007B410E">
        <w:trPr>
          <w:trHeight w:val="419"/>
          <w:tblHeader/>
        </w:trPr>
        <w:tc>
          <w:tcPr>
            <w:tcW w:w="6941" w:type="dxa"/>
            <w:vMerge w:val="restart"/>
            <w:shd w:val="clear" w:color="auto" w:fill="CAEDFB" w:themeFill="accent4" w:themeFillTint="33"/>
            <w:vAlign w:val="center"/>
          </w:tcPr>
          <w:p w14:paraId="1F678BA3"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rPr>
              <w:t>Requirements</w:t>
            </w:r>
          </w:p>
        </w:tc>
        <w:tc>
          <w:tcPr>
            <w:tcW w:w="2693" w:type="dxa"/>
            <w:gridSpan w:val="2"/>
            <w:shd w:val="clear" w:color="auto" w:fill="CAEDFB" w:themeFill="accent4" w:themeFillTint="33"/>
          </w:tcPr>
          <w:p w14:paraId="62649D84"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cs/>
              </w:rPr>
            </w:pPr>
            <w:r w:rsidRPr="00EA7EB5">
              <w:rPr>
                <w:rFonts w:ascii="TH SarabunPSK" w:hAnsi="TH SarabunPSK" w:cs="TH SarabunPSK"/>
                <w:b/>
                <w:bCs/>
                <w:color w:val="000000"/>
                <w:sz w:val="32"/>
                <w:szCs w:val="32"/>
                <w:cs/>
                <w:lang w:eastAsia="zh-TW"/>
              </w:rPr>
              <w:t>คะแนน (1-7)</w:t>
            </w:r>
          </w:p>
        </w:tc>
      </w:tr>
      <w:tr w:rsidR="007B410E" w:rsidRPr="00EA7EB5" w14:paraId="21851374" w14:textId="77777777" w:rsidTr="007B410E">
        <w:trPr>
          <w:trHeight w:val="419"/>
          <w:tblHeader/>
        </w:trPr>
        <w:tc>
          <w:tcPr>
            <w:tcW w:w="6941" w:type="dxa"/>
            <w:vMerge/>
            <w:shd w:val="clear" w:color="auto" w:fill="CAEDFB" w:themeFill="accent4" w:themeFillTint="33"/>
          </w:tcPr>
          <w:p w14:paraId="7CD09D04"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418" w:type="dxa"/>
            <w:shd w:val="clear" w:color="auto" w:fill="CAEDFB" w:themeFill="accent4" w:themeFillTint="33"/>
          </w:tcPr>
          <w:p w14:paraId="6A248C2D" w14:textId="77777777" w:rsidR="007B410E" w:rsidRPr="00EA7EB5" w:rsidRDefault="007B410E" w:rsidP="006D65C6">
            <w:pPr>
              <w:autoSpaceDE w:val="0"/>
              <w:autoSpaceDN w:val="0"/>
              <w:adjustRightInd w:val="0"/>
              <w:ind w:right="-101"/>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ประเมินตนเอง</w:t>
            </w:r>
          </w:p>
        </w:tc>
        <w:tc>
          <w:tcPr>
            <w:tcW w:w="1275" w:type="dxa"/>
            <w:shd w:val="clear" w:color="auto" w:fill="CAEDFB" w:themeFill="accent4" w:themeFillTint="33"/>
          </w:tcPr>
          <w:p w14:paraId="17227F94"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กรรมการ</w:t>
            </w:r>
          </w:p>
        </w:tc>
      </w:tr>
      <w:tr w:rsidR="007B410E" w:rsidRPr="00EA7EB5" w14:paraId="3AEC7F39" w14:textId="77777777" w:rsidTr="007B410E">
        <w:tc>
          <w:tcPr>
            <w:tcW w:w="6941" w:type="dxa"/>
          </w:tcPr>
          <w:p w14:paraId="094815F2"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3.1 The educational philosophy is shown to be articulated and communicated to all stakeholders. It is also shown to be reflected in the teaching and learning activities.</w:t>
            </w:r>
          </w:p>
        </w:tc>
        <w:tc>
          <w:tcPr>
            <w:tcW w:w="1418" w:type="dxa"/>
          </w:tcPr>
          <w:p w14:paraId="2D7E9F5C"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6DB459F8"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121798C9" w14:textId="77777777" w:rsidTr="007B410E">
        <w:tc>
          <w:tcPr>
            <w:tcW w:w="6941" w:type="dxa"/>
          </w:tcPr>
          <w:p w14:paraId="1DD97890"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lastRenderedPageBreak/>
              <w:t>3.2 The teaching and learning activities are shown to allow students to participate responsibly in the learning process.</w:t>
            </w:r>
          </w:p>
        </w:tc>
        <w:tc>
          <w:tcPr>
            <w:tcW w:w="1418" w:type="dxa"/>
          </w:tcPr>
          <w:p w14:paraId="3AF2F166"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5239BAA"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7B5D6744" w14:textId="77777777" w:rsidTr="007B410E">
        <w:tc>
          <w:tcPr>
            <w:tcW w:w="6941" w:type="dxa"/>
          </w:tcPr>
          <w:p w14:paraId="2E4D0A32" w14:textId="77777777" w:rsidR="007B410E" w:rsidRPr="00EA7EB5" w:rsidRDefault="007B410E" w:rsidP="006D65C6">
            <w:pPr>
              <w:pStyle w:val="Default"/>
              <w:tabs>
                <w:tab w:val="left" w:pos="1323"/>
              </w:tabs>
              <w:rPr>
                <w:rFonts w:ascii="TH SarabunPSK" w:hAnsi="TH SarabunPSK" w:cs="TH SarabunPSK"/>
                <w:color w:val="auto"/>
                <w:sz w:val="32"/>
                <w:szCs w:val="32"/>
              </w:rPr>
            </w:pPr>
            <w:r w:rsidRPr="00EA7EB5">
              <w:rPr>
                <w:rFonts w:ascii="TH SarabunPSK" w:hAnsi="TH SarabunPSK" w:cs="TH SarabunPSK"/>
                <w:color w:val="auto"/>
                <w:sz w:val="32"/>
                <w:szCs w:val="32"/>
              </w:rPr>
              <w:t>3.3 The teaching and learning activities are shown to involve active learning by the students.</w:t>
            </w:r>
          </w:p>
        </w:tc>
        <w:tc>
          <w:tcPr>
            <w:tcW w:w="1418" w:type="dxa"/>
          </w:tcPr>
          <w:p w14:paraId="5C8CFC53"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27B8E607"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4506F106" w14:textId="77777777" w:rsidTr="007B410E">
        <w:tc>
          <w:tcPr>
            <w:tcW w:w="6941" w:type="dxa"/>
          </w:tcPr>
          <w:p w14:paraId="494F9BE8"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3.4 The teaching and learning activities are shown to promote learning, learning how to learn, and </w:t>
            </w:r>
            <w:proofErr w:type="gramStart"/>
            <w:r w:rsidRPr="00EA7EB5">
              <w:rPr>
                <w:rFonts w:ascii="TH SarabunPSK" w:hAnsi="TH SarabunPSK" w:cs="TH SarabunPSK"/>
                <w:color w:val="auto"/>
                <w:sz w:val="32"/>
                <w:szCs w:val="32"/>
              </w:rPr>
              <w:t>instilling</w:t>
            </w:r>
            <w:proofErr w:type="gramEnd"/>
            <w:r w:rsidRPr="00EA7EB5">
              <w:rPr>
                <w:rFonts w:ascii="TH SarabunPSK" w:hAnsi="TH SarabunPSK" w:cs="TH SarabunPSK"/>
                <w:color w:val="auto"/>
                <w:sz w:val="32"/>
                <w:szCs w:val="32"/>
              </w:rPr>
              <w:t xml:space="preserve"> in students a commitment for life-long learning (e.g., commitment to critical inquiry, information-processing skills, and a willingness to experiment with new ideas and practices).</w:t>
            </w:r>
          </w:p>
        </w:tc>
        <w:tc>
          <w:tcPr>
            <w:tcW w:w="1418" w:type="dxa"/>
          </w:tcPr>
          <w:p w14:paraId="0E1CE508"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058B1DE8"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05A94F98" w14:textId="77777777" w:rsidTr="007B410E">
        <w:tc>
          <w:tcPr>
            <w:tcW w:w="6941" w:type="dxa"/>
          </w:tcPr>
          <w:p w14:paraId="36593F4F"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3.5 The teaching and learning activities are shown to inculcate in students, new ideas, creative thought, innovation, and an entrepreneurial mindset.</w:t>
            </w:r>
          </w:p>
        </w:tc>
        <w:tc>
          <w:tcPr>
            <w:tcW w:w="1418" w:type="dxa"/>
          </w:tcPr>
          <w:p w14:paraId="18DE8228"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2B3404CF"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05536CE4" w14:textId="77777777" w:rsidTr="007B410E">
        <w:tc>
          <w:tcPr>
            <w:tcW w:w="6941" w:type="dxa"/>
          </w:tcPr>
          <w:p w14:paraId="4B5F3E41"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3.6 The teaching and learning processes are shown to be continuously improved to ensure their relevance to the needs of industry and are aligned to the expected learning outcomes.</w:t>
            </w:r>
          </w:p>
        </w:tc>
        <w:tc>
          <w:tcPr>
            <w:tcW w:w="1418" w:type="dxa"/>
          </w:tcPr>
          <w:p w14:paraId="1FE41AC2"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0CE34179"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0F6402E3" w14:textId="77777777" w:rsidTr="007B410E">
        <w:tc>
          <w:tcPr>
            <w:tcW w:w="6941" w:type="dxa"/>
          </w:tcPr>
          <w:p w14:paraId="6C852790" w14:textId="77777777" w:rsidR="007B410E" w:rsidRPr="00EA7EB5" w:rsidRDefault="007B410E" w:rsidP="006D65C6">
            <w:pPr>
              <w:autoSpaceDE w:val="0"/>
              <w:autoSpaceDN w:val="0"/>
              <w:adjustRightInd w:val="0"/>
              <w:jc w:val="right"/>
              <w:rPr>
                <w:rFonts w:ascii="TH SarabunPSK" w:hAnsi="TH SarabunPSK" w:cs="TH SarabunPSK"/>
                <w:color w:val="000000"/>
                <w:sz w:val="32"/>
                <w:szCs w:val="32"/>
              </w:rPr>
            </w:pPr>
            <w:r w:rsidRPr="00EA7EB5">
              <w:rPr>
                <w:rFonts w:ascii="TH SarabunPSK" w:hAnsi="TH SarabunPSK" w:cs="TH SarabunPSK"/>
                <w:b/>
                <w:bCs/>
                <w:color w:val="000000"/>
                <w:sz w:val="32"/>
                <w:szCs w:val="32"/>
              </w:rPr>
              <w:t>Overall opinion</w:t>
            </w:r>
          </w:p>
        </w:tc>
        <w:tc>
          <w:tcPr>
            <w:tcW w:w="1418" w:type="dxa"/>
          </w:tcPr>
          <w:p w14:paraId="4B4BBD1E"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275" w:type="dxa"/>
          </w:tcPr>
          <w:p w14:paraId="33A300D7"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r>
    </w:tbl>
    <w:p w14:paraId="0ACF7C95" w14:textId="4E1C2CA4" w:rsidR="007B410E" w:rsidRDefault="007B410E" w:rsidP="006D65C6">
      <w:pPr>
        <w:spacing w:after="0" w:line="240" w:lineRule="auto"/>
        <w:outlineLvl w:val="0"/>
        <w:rPr>
          <w:rFonts w:ascii="TH SarabunPSK" w:hAnsi="TH SarabunPSK" w:cs="TH SarabunPSK"/>
          <w:b/>
          <w:bCs/>
          <w:sz w:val="32"/>
          <w:szCs w:val="32"/>
        </w:rPr>
      </w:pPr>
    </w:p>
    <w:p w14:paraId="29E960F4" w14:textId="45E278E0" w:rsidR="007B410E" w:rsidRDefault="007B410E" w:rsidP="006D65C6">
      <w:pPr>
        <w:spacing w:after="0" w:line="240" w:lineRule="auto"/>
        <w:outlineLvl w:val="0"/>
        <w:rPr>
          <w:rFonts w:ascii="TH SarabunPSK" w:hAnsi="TH SarabunPSK" w:cs="TH SarabunPSK"/>
          <w:b/>
          <w:bCs/>
          <w:sz w:val="32"/>
          <w:szCs w:val="32"/>
        </w:rPr>
      </w:pPr>
    </w:p>
    <w:p w14:paraId="778EB357" w14:textId="77777777" w:rsidR="006811F4" w:rsidRDefault="006811F4" w:rsidP="006D65C6">
      <w:pPr>
        <w:spacing w:after="0" w:line="240" w:lineRule="auto"/>
        <w:outlineLvl w:val="0"/>
        <w:rPr>
          <w:rFonts w:ascii="TH SarabunPSK" w:hAnsi="TH SarabunPSK" w:cs="TH SarabunPSK"/>
          <w:b/>
          <w:bCs/>
          <w:sz w:val="32"/>
          <w:szCs w:val="32"/>
        </w:rPr>
      </w:pPr>
    </w:p>
    <w:p w14:paraId="3882F83B" w14:textId="77777777" w:rsidR="006811F4" w:rsidRDefault="006811F4" w:rsidP="006D65C6">
      <w:pPr>
        <w:spacing w:after="0" w:line="240" w:lineRule="auto"/>
        <w:outlineLvl w:val="0"/>
        <w:rPr>
          <w:rFonts w:ascii="TH SarabunPSK" w:hAnsi="TH SarabunPSK" w:cs="TH SarabunPSK"/>
          <w:b/>
          <w:bCs/>
          <w:sz w:val="32"/>
          <w:szCs w:val="32"/>
        </w:rPr>
      </w:pPr>
    </w:p>
    <w:p w14:paraId="1379D15E" w14:textId="77777777" w:rsidR="006811F4" w:rsidRDefault="006811F4" w:rsidP="006D65C6">
      <w:pPr>
        <w:spacing w:after="0" w:line="240" w:lineRule="auto"/>
        <w:outlineLvl w:val="0"/>
        <w:rPr>
          <w:rFonts w:ascii="TH SarabunPSK" w:hAnsi="TH SarabunPSK" w:cs="TH SarabunPSK"/>
          <w:b/>
          <w:bCs/>
          <w:sz w:val="32"/>
          <w:szCs w:val="32"/>
        </w:rPr>
      </w:pPr>
    </w:p>
    <w:p w14:paraId="4361C622" w14:textId="77777777" w:rsidR="006811F4" w:rsidRDefault="006811F4" w:rsidP="006D65C6">
      <w:pPr>
        <w:spacing w:after="0" w:line="240" w:lineRule="auto"/>
        <w:outlineLvl w:val="0"/>
        <w:rPr>
          <w:rFonts w:ascii="TH SarabunPSK" w:hAnsi="TH SarabunPSK" w:cs="TH SarabunPSK"/>
          <w:b/>
          <w:bCs/>
          <w:sz w:val="32"/>
          <w:szCs w:val="32"/>
        </w:rPr>
      </w:pPr>
    </w:p>
    <w:p w14:paraId="18FAEF07" w14:textId="77777777" w:rsidR="006811F4" w:rsidRDefault="006811F4" w:rsidP="006D65C6">
      <w:pPr>
        <w:spacing w:after="0" w:line="240" w:lineRule="auto"/>
        <w:outlineLvl w:val="0"/>
        <w:rPr>
          <w:rFonts w:ascii="TH SarabunPSK" w:hAnsi="TH SarabunPSK" w:cs="TH SarabunPSK"/>
          <w:b/>
          <w:bCs/>
          <w:sz w:val="32"/>
          <w:szCs w:val="32"/>
        </w:rPr>
      </w:pPr>
    </w:p>
    <w:p w14:paraId="1C440A8F" w14:textId="77777777" w:rsidR="007B410E" w:rsidRDefault="007B410E" w:rsidP="006D65C6">
      <w:pPr>
        <w:spacing w:after="0" w:line="240" w:lineRule="auto"/>
        <w:outlineLvl w:val="0"/>
        <w:rPr>
          <w:rFonts w:ascii="TH SarabunPSK" w:hAnsi="TH SarabunPSK" w:cs="TH SarabunPSK"/>
          <w:b/>
          <w:bCs/>
          <w:sz w:val="32"/>
          <w:szCs w:val="32"/>
        </w:rPr>
      </w:pPr>
    </w:p>
    <w:p w14:paraId="54EB29DB" w14:textId="77777777" w:rsidR="007B410E" w:rsidRDefault="007B410E" w:rsidP="006D65C6">
      <w:pPr>
        <w:autoSpaceDE w:val="0"/>
        <w:autoSpaceDN w:val="0"/>
        <w:adjustRightInd w:val="0"/>
        <w:spacing w:after="0"/>
        <w:rPr>
          <w:rFonts w:ascii="TH SarabunPSK" w:hAnsi="TH SarabunPSK" w:cs="TH SarabunPSK"/>
          <w:b/>
          <w:bCs/>
          <w:color w:val="000000"/>
          <w:sz w:val="32"/>
          <w:szCs w:val="32"/>
        </w:rPr>
      </w:pPr>
      <w:r w:rsidRPr="00EA7EB5">
        <w:rPr>
          <w:rFonts w:ascii="TH SarabunPSK" w:eastAsia="Calibri" w:hAnsi="TH SarabunPSK" w:cs="TH SarabunPSK"/>
          <w:b/>
          <w:bCs/>
          <w:sz w:val="32"/>
          <w:szCs w:val="32"/>
        </w:rPr>
        <w:t>Criterion</w:t>
      </w:r>
      <w:r w:rsidRPr="00EA7EB5">
        <w:rPr>
          <w:rFonts w:ascii="TH SarabunPSK" w:hAnsi="TH SarabunPSK" w:cs="TH SarabunPSK"/>
          <w:b/>
          <w:bCs/>
          <w:color w:val="000000"/>
          <w:sz w:val="32"/>
          <w:szCs w:val="32"/>
        </w:rPr>
        <w:t xml:space="preserve"> 4 Student Assessment </w:t>
      </w:r>
    </w:p>
    <w:tbl>
      <w:tblPr>
        <w:tblStyle w:val="af"/>
        <w:tblW w:w="9634" w:type="dxa"/>
        <w:tblLook w:val="04A0" w:firstRow="1" w:lastRow="0" w:firstColumn="1" w:lastColumn="0" w:noHBand="0" w:noVBand="1"/>
      </w:tblPr>
      <w:tblGrid>
        <w:gridCol w:w="6941"/>
        <w:gridCol w:w="1418"/>
        <w:gridCol w:w="1275"/>
      </w:tblGrid>
      <w:tr w:rsidR="007B410E" w:rsidRPr="00EA7EB5" w14:paraId="665FC1D9" w14:textId="77777777" w:rsidTr="007B410E">
        <w:trPr>
          <w:trHeight w:val="419"/>
          <w:tblHeader/>
        </w:trPr>
        <w:tc>
          <w:tcPr>
            <w:tcW w:w="6941" w:type="dxa"/>
            <w:vMerge w:val="restart"/>
            <w:shd w:val="clear" w:color="auto" w:fill="CAEDFB" w:themeFill="accent4" w:themeFillTint="33"/>
            <w:vAlign w:val="center"/>
          </w:tcPr>
          <w:p w14:paraId="5CB1AC92"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rPr>
              <w:t>Requirements</w:t>
            </w:r>
          </w:p>
        </w:tc>
        <w:tc>
          <w:tcPr>
            <w:tcW w:w="2693" w:type="dxa"/>
            <w:gridSpan w:val="2"/>
            <w:shd w:val="clear" w:color="auto" w:fill="CAEDFB" w:themeFill="accent4" w:themeFillTint="33"/>
          </w:tcPr>
          <w:p w14:paraId="27363A1A"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cs/>
              </w:rPr>
            </w:pPr>
            <w:r w:rsidRPr="00EA7EB5">
              <w:rPr>
                <w:rFonts w:ascii="TH SarabunPSK" w:hAnsi="TH SarabunPSK" w:cs="TH SarabunPSK"/>
                <w:b/>
                <w:bCs/>
                <w:color w:val="000000"/>
                <w:sz w:val="32"/>
                <w:szCs w:val="32"/>
                <w:cs/>
                <w:lang w:eastAsia="zh-TW"/>
              </w:rPr>
              <w:t>คะแนน (1-7)</w:t>
            </w:r>
          </w:p>
        </w:tc>
      </w:tr>
      <w:tr w:rsidR="007B410E" w:rsidRPr="00EA7EB5" w14:paraId="11F5534A" w14:textId="77777777" w:rsidTr="007B410E">
        <w:trPr>
          <w:trHeight w:val="419"/>
          <w:tblHeader/>
        </w:trPr>
        <w:tc>
          <w:tcPr>
            <w:tcW w:w="6941" w:type="dxa"/>
            <w:vMerge/>
            <w:shd w:val="clear" w:color="auto" w:fill="CAEDFB" w:themeFill="accent4" w:themeFillTint="33"/>
          </w:tcPr>
          <w:p w14:paraId="029C89D6"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418" w:type="dxa"/>
            <w:shd w:val="clear" w:color="auto" w:fill="CAEDFB" w:themeFill="accent4" w:themeFillTint="33"/>
          </w:tcPr>
          <w:p w14:paraId="4A608EB7" w14:textId="77777777" w:rsidR="007B410E" w:rsidRPr="00EA7EB5" w:rsidRDefault="007B410E" w:rsidP="006D65C6">
            <w:pPr>
              <w:autoSpaceDE w:val="0"/>
              <w:autoSpaceDN w:val="0"/>
              <w:adjustRightInd w:val="0"/>
              <w:ind w:right="-114" w:hanging="99"/>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ประเมินตนเอง</w:t>
            </w:r>
          </w:p>
        </w:tc>
        <w:tc>
          <w:tcPr>
            <w:tcW w:w="1275" w:type="dxa"/>
            <w:shd w:val="clear" w:color="auto" w:fill="CAEDFB" w:themeFill="accent4" w:themeFillTint="33"/>
          </w:tcPr>
          <w:p w14:paraId="754FD041"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กรรมการ</w:t>
            </w:r>
          </w:p>
        </w:tc>
      </w:tr>
      <w:tr w:rsidR="007B410E" w:rsidRPr="00EA7EB5" w14:paraId="1A655744" w14:textId="77777777" w:rsidTr="007B410E">
        <w:tc>
          <w:tcPr>
            <w:tcW w:w="6941" w:type="dxa"/>
          </w:tcPr>
          <w:p w14:paraId="0B88F329"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4.1 A variety of assessment methods are shown to be used and are shown to be constructively aligned to achieving the expected learning outcomes and the teaching and learning objectives.</w:t>
            </w:r>
          </w:p>
        </w:tc>
        <w:tc>
          <w:tcPr>
            <w:tcW w:w="1418" w:type="dxa"/>
          </w:tcPr>
          <w:p w14:paraId="1FE524FE"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34C8E77C"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021F941C" w14:textId="77777777" w:rsidTr="007B410E">
        <w:tc>
          <w:tcPr>
            <w:tcW w:w="6941" w:type="dxa"/>
          </w:tcPr>
          <w:p w14:paraId="3CD18FAA"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4.2 The assessment and assessment-appeal policies are shown to be explicit, communicated to students, and applied consistently.</w:t>
            </w:r>
          </w:p>
        </w:tc>
        <w:tc>
          <w:tcPr>
            <w:tcW w:w="1418" w:type="dxa"/>
          </w:tcPr>
          <w:p w14:paraId="4E813CEE"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4F0B5DF0"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7749E18E" w14:textId="77777777" w:rsidTr="007B410E">
        <w:tc>
          <w:tcPr>
            <w:tcW w:w="6941" w:type="dxa"/>
          </w:tcPr>
          <w:p w14:paraId="1081BA6F" w14:textId="77777777" w:rsidR="007B410E" w:rsidRPr="00EA7EB5" w:rsidRDefault="007B410E" w:rsidP="006D65C6">
            <w:pPr>
              <w:pStyle w:val="Default"/>
              <w:tabs>
                <w:tab w:val="left" w:pos="1323"/>
              </w:tabs>
              <w:rPr>
                <w:rFonts w:ascii="TH SarabunPSK" w:hAnsi="TH SarabunPSK" w:cs="TH SarabunPSK"/>
                <w:color w:val="auto"/>
                <w:sz w:val="32"/>
                <w:szCs w:val="32"/>
              </w:rPr>
            </w:pPr>
            <w:r w:rsidRPr="00EA7EB5">
              <w:rPr>
                <w:rFonts w:ascii="TH SarabunPSK" w:hAnsi="TH SarabunPSK" w:cs="TH SarabunPSK"/>
                <w:color w:val="auto"/>
                <w:sz w:val="32"/>
                <w:szCs w:val="32"/>
              </w:rPr>
              <w:lastRenderedPageBreak/>
              <w:t>4.3 The assessment standards and procedures for student progression and degree completion, are shown to be explicit, communicated to students, and applied consistently.</w:t>
            </w:r>
          </w:p>
        </w:tc>
        <w:tc>
          <w:tcPr>
            <w:tcW w:w="1418" w:type="dxa"/>
          </w:tcPr>
          <w:p w14:paraId="5BD9FA02"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54590CB8"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7DD3B0DA" w14:textId="77777777" w:rsidTr="007B410E">
        <w:tc>
          <w:tcPr>
            <w:tcW w:w="6941" w:type="dxa"/>
          </w:tcPr>
          <w:p w14:paraId="685F084F"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4.4 The assessments methods are shown to include rubrics, marking schemes, timelines, and regulations, and these are shown to ensure validity, reliability, and fairness in assessment.</w:t>
            </w:r>
          </w:p>
        </w:tc>
        <w:tc>
          <w:tcPr>
            <w:tcW w:w="1418" w:type="dxa"/>
          </w:tcPr>
          <w:p w14:paraId="20CEA521"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32A1A214"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394027AC" w14:textId="77777777" w:rsidTr="007B410E">
        <w:tc>
          <w:tcPr>
            <w:tcW w:w="6941" w:type="dxa"/>
          </w:tcPr>
          <w:p w14:paraId="3D34A85C"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4.5 The assessment m</w:t>
            </w:r>
            <w:r>
              <w:rPr>
                <w:rFonts w:ascii="TH SarabunPSK" w:hAnsi="TH SarabunPSK" w:cs="TH SarabunPSK"/>
                <w:color w:val="auto"/>
                <w:sz w:val="32"/>
                <w:szCs w:val="32"/>
              </w:rPr>
              <w:t>ethods are shown to measure the</w:t>
            </w:r>
            <w:r>
              <w:rPr>
                <w:rFonts w:ascii="TH SarabunPSK" w:hAnsi="TH SarabunPSK" w:cs="TH SarabunPSK" w:hint="cs"/>
                <w:color w:val="auto"/>
                <w:sz w:val="32"/>
                <w:szCs w:val="32"/>
                <w:cs/>
              </w:rPr>
              <w:t xml:space="preserve"> </w:t>
            </w:r>
            <w:r w:rsidRPr="00EA7EB5">
              <w:rPr>
                <w:rFonts w:ascii="TH SarabunPSK" w:hAnsi="TH SarabunPSK" w:cs="TH SarabunPSK"/>
                <w:color w:val="auto"/>
                <w:sz w:val="32"/>
                <w:szCs w:val="32"/>
              </w:rPr>
              <w:t xml:space="preserve">achievement of the expected learning outcomes of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and its courses.</w:t>
            </w:r>
          </w:p>
        </w:tc>
        <w:tc>
          <w:tcPr>
            <w:tcW w:w="1418" w:type="dxa"/>
          </w:tcPr>
          <w:p w14:paraId="282BB35B"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2F8C6D0C"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5DD02257" w14:textId="77777777" w:rsidTr="007B410E">
        <w:tc>
          <w:tcPr>
            <w:tcW w:w="6941" w:type="dxa"/>
          </w:tcPr>
          <w:p w14:paraId="6D3EC1CE"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4.6 Feedback </w:t>
            </w:r>
            <w:proofErr w:type="gramStart"/>
            <w:r w:rsidRPr="00EA7EB5">
              <w:rPr>
                <w:rFonts w:ascii="TH SarabunPSK" w:hAnsi="TH SarabunPSK" w:cs="TH SarabunPSK"/>
                <w:color w:val="auto"/>
                <w:sz w:val="32"/>
                <w:szCs w:val="32"/>
              </w:rPr>
              <w:t>of</w:t>
            </w:r>
            <w:proofErr w:type="gramEnd"/>
            <w:r w:rsidRPr="00EA7EB5">
              <w:rPr>
                <w:rFonts w:ascii="TH SarabunPSK" w:hAnsi="TH SarabunPSK" w:cs="TH SarabunPSK"/>
                <w:color w:val="auto"/>
                <w:sz w:val="32"/>
                <w:szCs w:val="32"/>
              </w:rPr>
              <w:t xml:space="preserve"> student assessment is shown to be provided in a timely manner.</w:t>
            </w:r>
          </w:p>
        </w:tc>
        <w:tc>
          <w:tcPr>
            <w:tcW w:w="1418" w:type="dxa"/>
          </w:tcPr>
          <w:p w14:paraId="1B9DF140"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53CF001"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30F4F1F7" w14:textId="77777777" w:rsidTr="007B410E">
        <w:tc>
          <w:tcPr>
            <w:tcW w:w="6941" w:type="dxa"/>
          </w:tcPr>
          <w:p w14:paraId="14C2447E"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4.7 The student assessment and its processes are shown to be continuously reviewed and improved to ensure their relevance to the needs of industry and alignment to the expected learning outcomes.</w:t>
            </w:r>
          </w:p>
        </w:tc>
        <w:tc>
          <w:tcPr>
            <w:tcW w:w="1418" w:type="dxa"/>
          </w:tcPr>
          <w:p w14:paraId="7BCA43ED"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99CD71B"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1037BBE7" w14:textId="77777777" w:rsidTr="007B410E">
        <w:tc>
          <w:tcPr>
            <w:tcW w:w="6941" w:type="dxa"/>
          </w:tcPr>
          <w:p w14:paraId="3FF34B53" w14:textId="77777777" w:rsidR="007B410E" w:rsidRPr="00EA7EB5" w:rsidRDefault="007B410E" w:rsidP="006D65C6">
            <w:pPr>
              <w:autoSpaceDE w:val="0"/>
              <w:autoSpaceDN w:val="0"/>
              <w:adjustRightInd w:val="0"/>
              <w:jc w:val="right"/>
              <w:rPr>
                <w:rFonts w:ascii="TH SarabunPSK" w:hAnsi="TH SarabunPSK" w:cs="TH SarabunPSK"/>
                <w:color w:val="000000"/>
                <w:sz w:val="32"/>
                <w:szCs w:val="32"/>
              </w:rPr>
            </w:pPr>
            <w:r w:rsidRPr="00EA7EB5">
              <w:rPr>
                <w:rFonts w:ascii="TH SarabunPSK" w:hAnsi="TH SarabunPSK" w:cs="TH SarabunPSK"/>
                <w:b/>
                <w:bCs/>
                <w:color w:val="000000"/>
                <w:sz w:val="32"/>
                <w:szCs w:val="32"/>
              </w:rPr>
              <w:t>Overall opinion</w:t>
            </w:r>
          </w:p>
        </w:tc>
        <w:tc>
          <w:tcPr>
            <w:tcW w:w="1418" w:type="dxa"/>
          </w:tcPr>
          <w:p w14:paraId="739D8AA3"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275" w:type="dxa"/>
          </w:tcPr>
          <w:p w14:paraId="7DDC8719"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r>
    </w:tbl>
    <w:p w14:paraId="45303D19" w14:textId="45F48008" w:rsidR="007B410E" w:rsidRDefault="007B410E" w:rsidP="006D65C6">
      <w:pPr>
        <w:autoSpaceDE w:val="0"/>
        <w:autoSpaceDN w:val="0"/>
        <w:adjustRightInd w:val="0"/>
        <w:spacing w:after="0"/>
        <w:rPr>
          <w:rFonts w:eastAsia="Calibri"/>
          <w:b/>
          <w:bCs/>
        </w:rPr>
      </w:pPr>
    </w:p>
    <w:p w14:paraId="4FE08B8C" w14:textId="20965E1B" w:rsidR="007B410E" w:rsidRDefault="007B410E" w:rsidP="006D65C6">
      <w:pPr>
        <w:autoSpaceDE w:val="0"/>
        <w:autoSpaceDN w:val="0"/>
        <w:adjustRightInd w:val="0"/>
        <w:spacing w:after="0"/>
        <w:rPr>
          <w:rFonts w:eastAsia="Calibri"/>
          <w:b/>
          <w:bCs/>
        </w:rPr>
      </w:pPr>
    </w:p>
    <w:p w14:paraId="43A4EECD" w14:textId="166A4B61" w:rsidR="007B410E" w:rsidRDefault="007B410E" w:rsidP="006D65C6">
      <w:pPr>
        <w:autoSpaceDE w:val="0"/>
        <w:autoSpaceDN w:val="0"/>
        <w:adjustRightInd w:val="0"/>
        <w:spacing w:after="0"/>
        <w:rPr>
          <w:rFonts w:eastAsia="Calibri"/>
          <w:b/>
          <w:bCs/>
        </w:rPr>
      </w:pPr>
    </w:p>
    <w:p w14:paraId="06DA8DED" w14:textId="6EADB139" w:rsidR="007B410E" w:rsidRDefault="007B410E" w:rsidP="006D65C6">
      <w:pPr>
        <w:autoSpaceDE w:val="0"/>
        <w:autoSpaceDN w:val="0"/>
        <w:adjustRightInd w:val="0"/>
        <w:spacing w:after="0"/>
        <w:rPr>
          <w:rFonts w:eastAsia="Calibri"/>
          <w:b/>
          <w:bCs/>
        </w:rPr>
      </w:pPr>
    </w:p>
    <w:p w14:paraId="6DB0AFDD" w14:textId="77777777" w:rsidR="006811F4" w:rsidRDefault="006811F4" w:rsidP="006D65C6">
      <w:pPr>
        <w:autoSpaceDE w:val="0"/>
        <w:autoSpaceDN w:val="0"/>
        <w:adjustRightInd w:val="0"/>
        <w:spacing w:after="0"/>
        <w:rPr>
          <w:rFonts w:eastAsia="Calibri"/>
          <w:b/>
          <w:bCs/>
        </w:rPr>
      </w:pPr>
    </w:p>
    <w:p w14:paraId="2E57A6B3" w14:textId="77777777" w:rsidR="006811F4" w:rsidRDefault="006811F4" w:rsidP="006D65C6">
      <w:pPr>
        <w:autoSpaceDE w:val="0"/>
        <w:autoSpaceDN w:val="0"/>
        <w:adjustRightInd w:val="0"/>
        <w:spacing w:after="0"/>
        <w:rPr>
          <w:rFonts w:eastAsia="Calibri"/>
          <w:b/>
          <w:bCs/>
        </w:rPr>
      </w:pPr>
    </w:p>
    <w:p w14:paraId="1874CF85" w14:textId="77777777" w:rsidR="007B410E" w:rsidRDefault="007B410E" w:rsidP="006D65C6">
      <w:pPr>
        <w:autoSpaceDE w:val="0"/>
        <w:autoSpaceDN w:val="0"/>
        <w:adjustRightInd w:val="0"/>
        <w:spacing w:after="0"/>
        <w:rPr>
          <w:rFonts w:eastAsia="Calibri"/>
          <w:b/>
          <w:bCs/>
        </w:rPr>
      </w:pPr>
    </w:p>
    <w:p w14:paraId="66A4BA0D" w14:textId="77777777" w:rsidR="007B410E" w:rsidRPr="00EA7EB5" w:rsidRDefault="007B410E" w:rsidP="006D65C6">
      <w:pPr>
        <w:autoSpaceDE w:val="0"/>
        <w:autoSpaceDN w:val="0"/>
        <w:adjustRightInd w:val="0"/>
        <w:spacing w:after="0"/>
        <w:rPr>
          <w:rFonts w:ascii="TH SarabunPSK" w:hAnsi="TH SarabunPSK" w:cs="TH SarabunPSK"/>
          <w:b/>
          <w:bCs/>
          <w:color w:val="000000"/>
          <w:sz w:val="32"/>
          <w:szCs w:val="32"/>
        </w:rPr>
      </w:pPr>
      <w:r w:rsidRPr="00EA7EB5">
        <w:rPr>
          <w:rFonts w:ascii="TH SarabunPSK" w:eastAsia="Calibri" w:hAnsi="TH SarabunPSK" w:cs="TH SarabunPSK"/>
          <w:b/>
          <w:bCs/>
          <w:sz w:val="32"/>
          <w:szCs w:val="32"/>
        </w:rPr>
        <w:t>Criterion</w:t>
      </w:r>
      <w:r w:rsidRPr="00EA7EB5">
        <w:rPr>
          <w:rFonts w:ascii="TH SarabunPSK" w:hAnsi="TH SarabunPSK" w:cs="TH SarabunPSK"/>
          <w:b/>
          <w:bCs/>
          <w:color w:val="000000"/>
          <w:sz w:val="32"/>
          <w:szCs w:val="32"/>
        </w:rPr>
        <w:t xml:space="preserve"> 5 Academic Staff</w:t>
      </w:r>
    </w:p>
    <w:tbl>
      <w:tblPr>
        <w:tblStyle w:val="af"/>
        <w:tblW w:w="9634" w:type="dxa"/>
        <w:tblLook w:val="04A0" w:firstRow="1" w:lastRow="0" w:firstColumn="1" w:lastColumn="0" w:noHBand="0" w:noVBand="1"/>
      </w:tblPr>
      <w:tblGrid>
        <w:gridCol w:w="6941"/>
        <w:gridCol w:w="1418"/>
        <w:gridCol w:w="1275"/>
      </w:tblGrid>
      <w:tr w:rsidR="007B410E" w:rsidRPr="00EA7EB5" w14:paraId="1A1C7FEC" w14:textId="77777777" w:rsidTr="007B410E">
        <w:trPr>
          <w:trHeight w:val="419"/>
          <w:tblHeader/>
        </w:trPr>
        <w:tc>
          <w:tcPr>
            <w:tcW w:w="6941" w:type="dxa"/>
            <w:vMerge w:val="restart"/>
            <w:shd w:val="clear" w:color="auto" w:fill="CAEDFB" w:themeFill="accent4" w:themeFillTint="33"/>
            <w:vAlign w:val="center"/>
          </w:tcPr>
          <w:p w14:paraId="588279FC"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rPr>
              <w:t>Requirements</w:t>
            </w:r>
          </w:p>
        </w:tc>
        <w:tc>
          <w:tcPr>
            <w:tcW w:w="2693" w:type="dxa"/>
            <w:gridSpan w:val="2"/>
            <w:shd w:val="clear" w:color="auto" w:fill="CAEDFB" w:themeFill="accent4" w:themeFillTint="33"/>
          </w:tcPr>
          <w:p w14:paraId="208E9CA7"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cs/>
              </w:rPr>
            </w:pPr>
            <w:r w:rsidRPr="00EA7EB5">
              <w:rPr>
                <w:rFonts w:ascii="TH SarabunPSK" w:hAnsi="TH SarabunPSK" w:cs="TH SarabunPSK"/>
                <w:b/>
                <w:bCs/>
                <w:color w:val="000000"/>
                <w:sz w:val="32"/>
                <w:szCs w:val="32"/>
                <w:cs/>
                <w:lang w:eastAsia="zh-TW"/>
              </w:rPr>
              <w:t>คะแนน (1-7)</w:t>
            </w:r>
          </w:p>
        </w:tc>
      </w:tr>
      <w:tr w:rsidR="007B410E" w:rsidRPr="00EA7EB5" w14:paraId="15DDFCD8" w14:textId="77777777" w:rsidTr="007B410E">
        <w:trPr>
          <w:trHeight w:val="419"/>
          <w:tblHeader/>
        </w:trPr>
        <w:tc>
          <w:tcPr>
            <w:tcW w:w="6941" w:type="dxa"/>
            <w:vMerge/>
            <w:shd w:val="clear" w:color="auto" w:fill="CAEDFB" w:themeFill="accent4" w:themeFillTint="33"/>
          </w:tcPr>
          <w:p w14:paraId="52643EA0"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418" w:type="dxa"/>
            <w:shd w:val="clear" w:color="auto" w:fill="CAEDFB" w:themeFill="accent4" w:themeFillTint="33"/>
          </w:tcPr>
          <w:p w14:paraId="6AC35B4F"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Pr>
                <w:rFonts w:ascii="TH SarabunPSK" w:hAnsi="TH SarabunPSK" w:cs="TH SarabunPSK"/>
                <w:b/>
                <w:bCs/>
                <w:sz w:val="32"/>
                <w:szCs w:val="32"/>
                <w:cs/>
              </w:rPr>
              <w:t>ประเมิ</w:t>
            </w:r>
            <w:r>
              <w:rPr>
                <w:rFonts w:ascii="TH SarabunPSK" w:hAnsi="TH SarabunPSK" w:cs="TH SarabunPSK" w:hint="cs"/>
                <w:b/>
                <w:bCs/>
                <w:sz w:val="32"/>
                <w:szCs w:val="32"/>
                <w:cs/>
              </w:rPr>
              <w:t>น</w:t>
            </w:r>
            <w:r w:rsidRPr="00EA7EB5">
              <w:rPr>
                <w:rFonts w:ascii="TH SarabunPSK" w:hAnsi="TH SarabunPSK" w:cs="TH SarabunPSK"/>
                <w:b/>
                <w:bCs/>
                <w:sz w:val="32"/>
                <w:szCs w:val="32"/>
                <w:cs/>
              </w:rPr>
              <w:t>ตนเอง</w:t>
            </w:r>
          </w:p>
        </w:tc>
        <w:tc>
          <w:tcPr>
            <w:tcW w:w="1275" w:type="dxa"/>
            <w:shd w:val="clear" w:color="auto" w:fill="CAEDFB" w:themeFill="accent4" w:themeFillTint="33"/>
          </w:tcPr>
          <w:p w14:paraId="6392E813"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กรรมการ</w:t>
            </w:r>
          </w:p>
        </w:tc>
      </w:tr>
      <w:tr w:rsidR="007B410E" w:rsidRPr="00EA7EB5" w14:paraId="0AC81289" w14:textId="77777777" w:rsidTr="007B410E">
        <w:tc>
          <w:tcPr>
            <w:tcW w:w="6941" w:type="dxa"/>
          </w:tcPr>
          <w:p w14:paraId="00399914"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5.1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1418" w:type="dxa"/>
          </w:tcPr>
          <w:p w14:paraId="3CB246FE"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1E5A56FE"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4B0E6F1B" w14:textId="77777777" w:rsidTr="007B410E">
        <w:tc>
          <w:tcPr>
            <w:tcW w:w="6941" w:type="dxa"/>
          </w:tcPr>
          <w:p w14:paraId="387BD774"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5.2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w:t>
            </w:r>
            <w:proofErr w:type="gramStart"/>
            <w:r w:rsidRPr="00EA7EB5">
              <w:rPr>
                <w:rFonts w:ascii="TH SarabunPSK" w:hAnsi="TH SarabunPSK" w:cs="TH SarabunPSK"/>
                <w:color w:val="auto"/>
                <w:sz w:val="32"/>
                <w:szCs w:val="32"/>
              </w:rPr>
              <w:t>to show</w:t>
            </w:r>
            <w:proofErr w:type="gramEnd"/>
            <w:r w:rsidRPr="00EA7EB5">
              <w:rPr>
                <w:rFonts w:ascii="TH SarabunPSK" w:hAnsi="TH SarabunPSK" w:cs="TH SarabunPSK"/>
                <w:color w:val="auto"/>
                <w:sz w:val="32"/>
                <w:szCs w:val="32"/>
              </w:rPr>
              <w:t xml:space="preserve"> that staff workload is measured and monitored to improve the quality of education, research, and service.</w:t>
            </w:r>
          </w:p>
        </w:tc>
        <w:tc>
          <w:tcPr>
            <w:tcW w:w="1418" w:type="dxa"/>
          </w:tcPr>
          <w:p w14:paraId="02055423"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217971C6"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18DB1F24" w14:textId="77777777" w:rsidTr="007B410E">
        <w:tc>
          <w:tcPr>
            <w:tcW w:w="6941" w:type="dxa"/>
          </w:tcPr>
          <w:p w14:paraId="03C935CE" w14:textId="77777777" w:rsidR="007B410E" w:rsidRPr="00EA7EB5" w:rsidRDefault="007B410E" w:rsidP="006D65C6">
            <w:pPr>
              <w:pStyle w:val="Default"/>
              <w:tabs>
                <w:tab w:val="left" w:pos="1323"/>
              </w:tabs>
              <w:rPr>
                <w:rFonts w:ascii="TH SarabunPSK" w:hAnsi="TH SarabunPSK" w:cs="TH SarabunPSK"/>
                <w:color w:val="auto"/>
                <w:sz w:val="32"/>
                <w:szCs w:val="32"/>
              </w:rPr>
            </w:pPr>
            <w:r w:rsidRPr="00EA7EB5">
              <w:rPr>
                <w:rFonts w:ascii="TH SarabunPSK" w:hAnsi="TH SarabunPSK" w:cs="TH SarabunPSK"/>
                <w:color w:val="auto"/>
                <w:sz w:val="32"/>
                <w:szCs w:val="32"/>
              </w:rPr>
              <w:lastRenderedPageBreak/>
              <w:t xml:space="preserve">5.3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to show that the competences of the academic staff are determined, evaluated, and communicated.</w:t>
            </w:r>
          </w:p>
        </w:tc>
        <w:tc>
          <w:tcPr>
            <w:tcW w:w="1418" w:type="dxa"/>
          </w:tcPr>
          <w:p w14:paraId="5921CEE4"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010ADD5E"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25D1E02A" w14:textId="77777777" w:rsidTr="007B410E">
        <w:tc>
          <w:tcPr>
            <w:tcW w:w="6941" w:type="dxa"/>
          </w:tcPr>
          <w:p w14:paraId="29466034"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5.4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w:t>
            </w:r>
            <w:proofErr w:type="gramStart"/>
            <w:r w:rsidRPr="00EA7EB5">
              <w:rPr>
                <w:rFonts w:ascii="TH SarabunPSK" w:hAnsi="TH SarabunPSK" w:cs="TH SarabunPSK"/>
                <w:color w:val="auto"/>
                <w:sz w:val="32"/>
                <w:szCs w:val="32"/>
              </w:rPr>
              <w:t>to show</w:t>
            </w:r>
            <w:proofErr w:type="gramEnd"/>
            <w:r w:rsidRPr="00EA7EB5">
              <w:rPr>
                <w:rFonts w:ascii="TH SarabunPSK" w:hAnsi="TH SarabunPSK" w:cs="TH SarabunPSK"/>
                <w:color w:val="auto"/>
                <w:sz w:val="32"/>
                <w:szCs w:val="32"/>
              </w:rPr>
              <w:t xml:space="preserve"> that the duties allocated to the academic staff are appropriate to qualifications, experience, and aptitude.</w:t>
            </w:r>
          </w:p>
        </w:tc>
        <w:tc>
          <w:tcPr>
            <w:tcW w:w="1418" w:type="dxa"/>
          </w:tcPr>
          <w:p w14:paraId="0BE56BBF"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7B6326BB"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3459C319" w14:textId="77777777" w:rsidTr="007B410E">
        <w:tc>
          <w:tcPr>
            <w:tcW w:w="6941" w:type="dxa"/>
          </w:tcPr>
          <w:p w14:paraId="7F916FAA"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5.5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to show that promotion of the academic staff is based on a merit system which accounts for teaching, research, and service.</w:t>
            </w:r>
          </w:p>
        </w:tc>
        <w:tc>
          <w:tcPr>
            <w:tcW w:w="1418" w:type="dxa"/>
          </w:tcPr>
          <w:p w14:paraId="0975C6BF"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065635C7"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6AEF9F72" w14:textId="77777777" w:rsidTr="007B410E">
        <w:tc>
          <w:tcPr>
            <w:tcW w:w="6941" w:type="dxa"/>
          </w:tcPr>
          <w:p w14:paraId="729E6B93"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5.6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w:t>
            </w:r>
            <w:proofErr w:type="gramStart"/>
            <w:r w:rsidRPr="00EA7EB5">
              <w:rPr>
                <w:rFonts w:ascii="TH SarabunPSK" w:hAnsi="TH SarabunPSK" w:cs="TH SarabunPSK"/>
                <w:color w:val="auto"/>
                <w:sz w:val="32"/>
                <w:szCs w:val="32"/>
              </w:rPr>
              <w:t>to show</w:t>
            </w:r>
            <w:proofErr w:type="gramEnd"/>
            <w:r w:rsidRPr="00EA7EB5">
              <w:rPr>
                <w:rFonts w:ascii="TH SarabunPSK" w:hAnsi="TH SarabunPSK" w:cs="TH SarabunPSK"/>
                <w:color w:val="auto"/>
                <w:sz w:val="32"/>
                <w:szCs w:val="32"/>
              </w:rPr>
              <w:t xml:space="preserve"> that the rights and privileges, benefits, roles and relationships, and accountability of the academic staff, </w:t>
            </w:r>
            <w:proofErr w:type="gramStart"/>
            <w:r w:rsidRPr="00EA7EB5">
              <w:rPr>
                <w:rFonts w:ascii="TH SarabunPSK" w:hAnsi="TH SarabunPSK" w:cs="TH SarabunPSK"/>
                <w:color w:val="auto"/>
                <w:sz w:val="32"/>
                <w:szCs w:val="32"/>
              </w:rPr>
              <w:t>taking into account</w:t>
            </w:r>
            <w:proofErr w:type="gramEnd"/>
            <w:r w:rsidRPr="00EA7EB5">
              <w:rPr>
                <w:rFonts w:ascii="TH SarabunPSK" w:hAnsi="TH SarabunPSK" w:cs="TH SarabunPSK"/>
                <w:color w:val="auto"/>
                <w:sz w:val="32"/>
                <w:szCs w:val="32"/>
              </w:rPr>
              <w:t xml:space="preserve"> professional ethics and their academic freedom, are well defined and understood.</w:t>
            </w:r>
          </w:p>
        </w:tc>
        <w:tc>
          <w:tcPr>
            <w:tcW w:w="1418" w:type="dxa"/>
          </w:tcPr>
          <w:p w14:paraId="4291C9E8"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6DFBAB82"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5ACB0CAC" w14:textId="77777777" w:rsidTr="007B410E">
        <w:tc>
          <w:tcPr>
            <w:tcW w:w="6941" w:type="dxa"/>
          </w:tcPr>
          <w:p w14:paraId="05C4D71F"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5.7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w:t>
            </w:r>
            <w:proofErr w:type="gramStart"/>
            <w:r w:rsidRPr="00EA7EB5">
              <w:rPr>
                <w:rFonts w:ascii="TH SarabunPSK" w:hAnsi="TH SarabunPSK" w:cs="TH SarabunPSK"/>
                <w:color w:val="auto"/>
                <w:sz w:val="32"/>
                <w:szCs w:val="32"/>
              </w:rPr>
              <w:t>to show</w:t>
            </w:r>
            <w:proofErr w:type="gramEnd"/>
            <w:r w:rsidRPr="00EA7EB5">
              <w:rPr>
                <w:rFonts w:ascii="TH SarabunPSK" w:hAnsi="TH SarabunPSK" w:cs="TH SarabunPSK"/>
                <w:color w:val="auto"/>
                <w:sz w:val="32"/>
                <w:szCs w:val="32"/>
              </w:rPr>
              <w:t xml:space="preserve"> that the training and developmental needs of the academic staff are systematically identified, and that appropriate training and development activities are implemented to fulfil the identified needs.</w:t>
            </w:r>
          </w:p>
        </w:tc>
        <w:tc>
          <w:tcPr>
            <w:tcW w:w="1418" w:type="dxa"/>
          </w:tcPr>
          <w:p w14:paraId="6B7D79BB"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47B3E0FC"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5A0BA0CC" w14:textId="77777777" w:rsidTr="007B410E">
        <w:tc>
          <w:tcPr>
            <w:tcW w:w="6941" w:type="dxa"/>
          </w:tcPr>
          <w:p w14:paraId="3AB1F641"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5.8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w:t>
            </w:r>
            <w:proofErr w:type="gramStart"/>
            <w:r w:rsidRPr="00EA7EB5">
              <w:rPr>
                <w:rFonts w:ascii="TH SarabunPSK" w:hAnsi="TH SarabunPSK" w:cs="TH SarabunPSK"/>
                <w:color w:val="auto"/>
                <w:sz w:val="32"/>
                <w:szCs w:val="32"/>
              </w:rPr>
              <w:t>to show</w:t>
            </w:r>
            <w:proofErr w:type="gramEnd"/>
            <w:r w:rsidRPr="00EA7EB5">
              <w:rPr>
                <w:rFonts w:ascii="TH SarabunPSK" w:hAnsi="TH SarabunPSK" w:cs="TH SarabunPSK"/>
                <w:color w:val="auto"/>
                <w:sz w:val="32"/>
                <w:szCs w:val="32"/>
              </w:rPr>
              <w:t xml:space="preserve"> that performance management including reward and recognition is implemented to assess academic staff teaching and research quality.</w:t>
            </w:r>
          </w:p>
        </w:tc>
        <w:tc>
          <w:tcPr>
            <w:tcW w:w="1418" w:type="dxa"/>
          </w:tcPr>
          <w:p w14:paraId="5840F84C"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c>
          <w:tcPr>
            <w:tcW w:w="1275" w:type="dxa"/>
          </w:tcPr>
          <w:p w14:paraId="4F826FE6" w14:textId="77777777" w:rsidR="007B410E" w:rsidRPr="00EA7EB5" w:rsidRDefault="007B410E" w:rsidP="006D65C6">
            <w:pPr>
              <w:autoSpaceDE w:val="0"/>
              <w:autoSpaceDN w:val="0"/>
              <w:adjustRightInd w:val="0"/>
              <w:rPr>
                <w:rFonts w:ascii="TH SarabunPSK" w:hAnsi="TH SarabunPSK" w:cs="TH SarabunPSK"/>
                <w:color w:val="000000" w:themeColor="text1"/>
                <w:sz w:val="32"/>
                <w:szCs w:val="32"/>
              </w:rPr>
            </w:pPr>
          </w:p>
        </w:tc>
      </w:tr>
      <w:tr w:rsidR="007B410E" w:rsidRPr="00EA7EB5" w14:paraId="4BF1C671" w14:textId="77777777" w:rsidTr="007B410E">
        <w:tc>
          <w:tcPr>
            <w:tcW w:w="6941" w:type="dxa"/>
          </w:tcPr>
          <w:p w14:paraId="0B248E93" w14:textId="77777777" w:rsidR="007B410E" w:rsidRPr="00EA7EB5" w:rsidRDefault="007B410E" w:rsidP="006D65C6">
            <w:pPr>
              <w:autoSpaceDE w:val="0"/>
              <w:autoSpaceDN w:val="0"/>
              <w:adjustRightInd w:val="0"/>
              <w:jc w:val="right"/>
              <w:rPr>
                <w:rFonts w:ascii="TH SarabunPSK" w:hAnsi="TH SarabunPSK" w:cs="TH SarabunPSK"/>
                <w:color w:val="000000"/>
                <w:sz w:val="32"/>
                <w:szCs w:val="32"/>
              </w:rPr>
            </w:pPr>
            <w:r w:rsidRPr="00EA7EB5">
              <w:rPr>
                <w:rFonts w:ascii="TH SarabunPSK" w:hAnsi="TH SarabunPSK" w:cs="TH SarabunPSK"/>
                <w:b/>
                <w:bCs/>
                <w:color w:val="000000"/>
                <w:sz w:val="32"/>
                <w:szCs w:val="32"/>
              </w:rPr>
              <w:t>Overall opinion</w:t>
            </w:r>
          </w:p>
        </w:tc>
        <w:tc>
          <w:tcPr>
            <w:tcW w:w="1418" w:type="dxa"/>
          </w:tcPr>
          <w:p w14:paraId="147E566D"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275" w:type="dxa"/>
          </w:tcPr>
          <w:p w14:paraId="4DC64FD7"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r>
    </w:tbl>
    <w:p w14:paraId="1556C701" w14:textId="77777777" w:rsidR="007B410E" w:rsidRDefault="007B410E" w:rsidP="006D65C6">
      <w:pPr>
        <w:spacing w:after="0" w:line="240" w:lineRule="auto"/>
        <w:outlineLvl w:val="0"/>
        <w:rPr>
          <w:rFonts w:ascii="TH SarabunPSK" w:hAnsi="TH SarabunPSK" w:cs="TH SarabunPSK"/>
          <w:b/>
          <w:bCs/>
          <w:sz w:val="32"/>
          <w:szCs w:val="32"/>
        </w:rPr>
      </w:pPr>
    </w:p>
    <w:p w14:paraId="73A2ECC7" w14:textId="77777777" w:rsidR="006811F4" w:rsidRDefault="006811F4" w:rsidP="006D65C6">
      <w:pPr>
        <w:spacing w:after="0" w:line="240" w:lineRule="auto"/>
        <w:outlineLvl w:val="0"/>
        <w:rPr>
          <w:rFonts w:ascii="TH SarabunPSK" w:hAnsi="TH SarabunPSK" w:cs="TH SarabunPSK"/>
          <w:b/>
          <w:bCs/>
          <w:sz w:val="32"/>
          <w:szCs w:val="32"/>
        </w:rPr>
      </w:pPr>
    </w:p>
    <w:p w14:paraId="4C6280A2" w14:textId="77777777" w:rsidR="006811F4" w:rsidRDefault="006811F4" w:rsidP="006D65C6">
      <w:pPr>
        <w:spacing w:after="0" w:line="240" w:lineRule="auto"/>
        <w:outlineLvl w:val="0"/>
        <w:rPr>
          <w:rFonts w:ascii="TH SarabunPSK" w:hAnsi="TH SarabunPSK" w:cs="TH SarabunPSK"/>
          <w:b/>
          <w:bCs/>
          <w:sz w:val="32"/>
          <w:szCs w:val="32"/>
        </w:rPr>
      </w:pPr>
    </w:p>
    <w:p w14:paraId="79EDA7E1" w14:textId="77777777" w:rsidR="006811F4" w:rsidRDefault="006811F4" w:rsidP="006D65C6">
      <w:pPr>
        <w:spacing w:after="0" w:line="240" w:lineRule="auto"/>
        <w:outlineLvl w:val="0"/>
        <w:rPr>
          <w:rFonts w:ascii="TH SarabunPSK" w:hAnsi="TH SarabunPSK" w:cs="TH SarabunPSK"/>
          <w:b/>
          <w:bCs/>
          <w:sz w:val="32"/>
          <w:szCs w:val="32"/>
        </w:rPr>
      </w:pPr>
    </w:p>
    <w:p w14:paraId="2D4E6B8F" w14:textId="77777777" w:rsidR="006811F4" w:rsidRDefault="006811F4" w:rsidP="006D65C6">
      <w:pPr>
        <w:spacing w:after="0" w:line="240" w:lineRule="auto"/>
        <w:outlineLvl w:val="0"/>
        <w:rPr>
          <w:rFonts w:ascii="TH SarabunPSK" w:hAnsi="TH SarabunPSK" w:cs="TH SarabunPSK"/>
          <w:b/>
          <w:bCs/>
          <w:sz w:val="32"/>
          <w:szCs w:val="32"/>
        </w:rPr>
      </w:pPr>
    </w:p>
    <w:p w14:paraId="34811A80" w14:textId="77777777" w:rsidR="006811F4" w:rsidRDefault="006811F4" w:rsidP="006D65C6">
      <w:pPr>
        <w:spacing w:after="0" w:line="240" w:lineRule="auto"/>
        <w:outlineLvl w:val="0"/>
        <w:rPr>
          <w:rFonts w:ascii="TH SarabunPSK" w:hAnsi="TH SarabunPSK" w:cs="TH SarabunPSK"/>
          <w:b/>
          <w:bCs/>
          <w:sz w:val="32"/>
          <w:szCs w:val="32"/>
        </w:rPr>
      </w:pPr>
    </w:p>
    <w:p w14:paraId="57E27A43" w14:textId="77777777" w:rsidR="006811F4" w:rsidRDefault="006811F4" w:rsidP="006D65C6">
      <w:pPr>
        <w:spacing w:after="0" w:line="240" w:lineRule="auto"/>
        <w:outlineLvl w:val="0"/>
        <w:rPr>
          <w:rFonts w:ascii="TH SarabunPSK" w:hAnsi="TH SarabunPSK" w:cs="TH SarabunPSK"/>
          <w:b/>
          <w:bCs/>
          <w:sz w:val="32"/>
          <w:szCs w:val="32"/>
        </w:rPr>
      </w:pPr>
    </w:p>
    <w:p w14:paraId="26794D69" w14:textId="77777777" w:rsidR="006811F4" w:rsidRDefault="006811F4" w:rsidP="006D65C6">
      <w:pPr>
        <w:spacing w:after="0" w:line="240" w:lineRule="auto"/>
        <w:outlineLvl w:val="0"/>
        <w:rPr>
          <w:rFonts w:ascii="TH SarabunPSK" w:hAnsi="TH SarabunPSK" w:cs="TH SarabunPSK"/>
          <w:b/>
          <w:bCs/>
          <w:sz w:val="32"/>
          <w:szCs w:val="32"/>
        </w:rPr>
      </w:pPr>
    </w:p>
    <w:p w14:paraId="169B6C4B" w14:textId="77777777" w:rsidR="006811F4" w:rsidRDefault="006811F4" w:rsidP="006D65C6">
      <w:pPr>
        <w:spacing w:after="0" w:line="240" w:lineRule="auto"/>
        <w:outlineLvl w:val="0"/>
        <w:rPr>
          <w:rFonts w:ascii="TH SarabunPSK" w:hAnsi="TH SarabunPSK" w:cs="TH SarabunPSK"/>
          <w:b/>
          <w:bCs/>
          <w:sz w:val="32"/>
          <w:szCs w:val="32"/>
        </w:rPr>
      </w:pPr>
    </w:p>
    <w:p w14:paraId="63964718" w14:textId="77777777" w:rsidR="006811F4" w:rsidRDefault="006811F4" w:rsidP="006D65C6">
      <w:pPr>
        <w:spacing w:after="0" w:line="240" w:lineRule="auto"/>
        <w:outlineLvl w:val="0"/>
        <w:rPr>
          <w:rFonts w:ascii="TH SarabunPSK" w:hAnsi="TH SarabunPSK" w:cs="TH SarabunPSK"/>
          <w:b/>
          <w:bCs/>
          <w:sz w:val="32"/>
          <w:szCs w:val="32"/>
        </w:rPr>
      </w:pPr>
    </w:p>
    <w:p w14:paraId="1732595C" w14:textId="77777777" w:rsidR="006811F4" w:rsidRDefault="006811F4" w:rsidP="006D65C6">
      <w:pPr>
        <w:spacing w:after="0" w:line="240" w:lineRule="auto"/>
        <w:outlineLvl w:val="0"/>
        <w:rPr>
          <w:rFonts w:ascii="TH SarabunPSK" w:hAnsi="TH SarabunPSK" w:cs="TH SarabunPSK"/>
          <w:b/>
          <w:bCs/>
          <w:sz w:val="32"/>
          <w:szCs w:val="32"/>
        </w:rPr>
      </w:pPr>
    </w:p>
    <w:p w14:paraId="019AD8A5" w14:textId="77777777" w:rsidR="006811F4" w:rsidRDefault="006811F4" w:rsidP="006D65C6">
      <w:pPr>
        <w:spacing w:after="0" w:line="240" w:lineRule="auto"/>
        <w:outlineLvl w:val="0"/>
        <w:rPr>
          <w:rFonts w:ascii="TH SarabunPSK" w:hAnsi="TH SarabunPSK" w:cs="TH SarabunPSK"/>
          <w:b/>
          <w:bCs/>
          <w:sz w:val="32"/>
          <w:szCs w:val="32"/>
        </w:rPr>
      </w:pPr>
    </w:p>
    <w:p w14:paraId="2C75EA97" w14:textId="77777777" w:rsidR="006811F4" w:rsidRDefault="006811F4" w:rsidP="006D65C6">
      <w:pPr>
        <w:spacing w:after="0" w:line="240" w:lineRule="auto"/>
        <w:outlineLvl w:val="0"/>
        <w:rPr>
          <w:rFonts w:ascii="TH SarabunPSK" w:hAnsi="TH SarabunPSK" w:cs="TH SarabunPSK"/>
          <w:b/>
          <w:bCs/>
          <w:sz w:val="32"/>
          <w:szCs w:val="32"/>
        </w:rPr>
      </w:pPr>
    </w:p>
    <w:p w14:paraId="42B5629F" w14:textId="77777777" w:rsidR="006811F4" w:rsidRDefault="006811F4" w:rsidP="006D65C6">
      <w:pPr>
        <w:spacing w:after="0" w:line="240" w:lineRule="auto"/>
        <w:outlineLvl w:val="0"/>
        <w:rPr>
          <w:rFonts w:ascii="TH SarabunPSK" w:hAnsi="TH SarabunPSK" w:cs="TH SarabunPSK"/>
          <w:b/>
          <w:bCs/>
          <w:sz w:val="32"/>
          <w:szCs w:val="32"/>
        </w:rPr>
      </w:pPr>
    </w:p>
    <w:p w14:paraId="439542D8" w14:textId="77777777" w:rsidR="006811F4" w:rsidRDefault="006811F4" w:rsidP="006D65C6">
      <w:pPr>
        <w:spacing w:after="0" w:line="240" w:lineRule="auto"/>
        <w:outlineLvl w:val="0"/>
        <w:rPr>
          <w:rFonts w:ascii="TH SarabunPSK" w:hAnsi="TH SarabunPSK" w:cs="TH SarabunPSK"/>
          <w:b/>
          <w:bCs/>
          <w:sz w:val="32"/>
          <w:szCs w:val="32"/>
        </w:rPr>
      </w:pPr>
    </w:p>
    <w:p w14:paraId="503228CB" w14:textId="77777777" w:rsidR="006811F4" w:rsidRDefault="006811F4" w:rsidP="006D65C6">
      <w:pPr>
        <w:spacing w:after="0" w:line="240" w:lineRule="auto"/>
        <w:outlineLvl w:val="0"/>
        <w:rPr>
          <w:rFonts w:ascii="TH SarabunPSK" w:hAnsi="TH SarabunPSK" w:cs="TH SarabunPSK"/>
          <w:b/>
          <w:bCs/>
          <w:sz w:val="32"/>
          <w:szCs w:val="32"/>
        </w:rPr>
      </w:pPr>
    </w:p>
    <w:p w14:paraId="2F53C2CC" w14:textId="77777777" w:rsidR="006811F4" w:rsidRDefault="006811F4" w:rsidP="006D65C6">
      <w:pPr>
        <w:spacing w:after="0" w:line="240" w:lineRule="auto"/>
        <w:outlineLvl w:val="0"/>
        <w:rPr>
          <w:rFonts w:ascii="TH SarabunPSK" w:hAnsi="TH SarabunPSK" w:cs="TH SarabunPSK"/>
          <w:b/>
          <w:bCs/>
          <w:sz w:val="32"/>
          <w:szCs w:val="32"/>
        </w:rPr>
      </w:pPr>
    </w:p>
    <w:p w14:paraId="3B64D7CA" w14:textId="77777777" w:rsidR="006811F4" w:rsidRDefault="006811F4" w:rsidP="006D65C6">
      <w:pPr>
        <w:spacing w:after="0" w:line="240" w:lineRule="auto"/>
        <w:outlineLvl w:val="0"/>
        <w:rPr>
          <w:rFonts w:ascii="TH SarabunPSK" w:hAnsi="TH SarabunPSK" w:cs="TH SarabunPSK"/>
          <w:b/>
          <w:bCs/>
          <w:sz w:val="32"/>
          <w:szCs w:val="32"/>
        </w:rPr>
      </w:pPr>
    </w:p>
    <w:p w14:paraId="26B72565" w14:textId="77777777" w:rsidR="006811F4" w:rsidRDefault="006811F4" w:rsidP="006D65C6">
      <w:pPr>
        <w:spacing w:after="0" w:line="240" w:lineRule="auto"/>
        <w:outlineLvl w:val="0"/>
        <w:rPr>
          <w:rFonts w:ascii="TH SarabunPSK" w:hAnsi="TH SarabunPSK" w:cs="TH SarabunPSK"/>
          <w:b/>
          <w:bCs/>
          <w:sz w:val="32"/>
          <w:szCs w:val="32"/>
        </w:rPr>
      </w:pPr>
    </w:p>
    <w:p w14:paraId="5B225255" w14:textId="77777777" w:rsidR="006811F4" w:rsidRDefault="006811F4" w:rsidP="006D65C6">
      <w:pPr>
        <w:spacing w:after="0" w:line="240" w:lineRule="auto"/>
        <w:outlineLvl w:val="0"/>
        <w:rPr>
          <w:rFonts w:ascii="TH SarabunPSK" w:hAnsi="TH SarabunPSK" w:cs="TH SarabunPSK"/>
          <w:b/>
          <w:bCs/>
          <w:sz w:val="32"/>
          <w:szCs w:val="32"/>
        </w:rPr>
      </w:pPr>
    </w:p>
    <w:p w14:paraId="4EBD5B06" w14:textId="77777777" w:rsidR="006811F4" w:rsidRDefault="006811F4" w:rsidP="006D65C6">
      <w:pPr>
        <w:spacing w:after="0" w:line="240" w:lineRule="auto"/>
        <w:outlineLvl w:val="0"/>
        <w:rPr>
          <w:rFonts w:ascii="TH SarabunPSK" w:hAnsi="TH SarabunPSK" w:cs="TH SarabunPSK"/>
          <w:b/>
          <w:bCs/>
          <w:sz w:val="32"/>
          <w:szCs w:val="32"/>
        </w:rPr>
      </w:pPr>
    </w:p>
    <w:p w14:paraId="5159CE58" w14:textId="77777777" w:rsidR="006811F4" w:rsidRDefault="006811F4" w:rsidP="006D65C6">
      <w:pPr>
        <w:spacing w:after="0" w:line="240" w:lineRule="auto"/>
        <w:outlineLvl w:val="0"/>
        <w:rPr>
          <w:rFonts w:ascii="TH SarabunPSK" w:hAnsi="TH SarabunPSK" w:cs="TH SarabunPSK"/>
          <w:b/>
          <w:bCs/>
          <w:sz w:val="32"/>
          <w:szCs w:val="32"/>
          <w:cs/>
        </w:rPr>
      </w:pPr>
    </w:p>
    <w:p w14:paraId="3D1D1EB2" w14:textId="77777777" w:rsidR="007B410E" w:rsidRDefault="007B410E" w:rsidP="006D65C6">
      <w:pPr>
        <w:autoSpaceDE w:val="0"/>
        <w:autoSpaceDN w:val="0"/>
        <w:adjustRightInd w:val="0"/>
        <w:spacing w:after="0"/>
        <w:rPr>
          <w:rFonts w:ascii="TH SarabunPSK" w:hAnsi="TH SarabunPSK" w:cs="TH SarabunPSK"/>
          <w:b/>
          <w:bCs/>
          <w:color w:val="000000"/>
          <w:sz w:val="32"/>
          <w:szCs w:val="32"/>
        </w:rPr>
      </w:pPr>
      <w:r w:rsidRPr="00EA7EB5">
        <w:rPr>
          <w:rFonts w:ascii="TH SarabunPSK" w:eastAsia="Calibri" w:hAnsi="TH SarabunPSK" w:cs="TH SarabunPSK"/>
          <w:b/>
          <w:bCs/>
          <w:sz w:val="32"/>
          <w:szCs w:val="32"/>
        </w:rPr>
        <w:t>Criterion</w:t>
      </w:r>
      <w:r w:rsidRPr="00EA7EB5">
        <w:rPr>
          <w:rFonts w:ascii="TH SarabunPSK" w:hAnsi="TH SarabunPSK" w:cs="TH SarabunPSK"/>
          <w:b/>
          <w:bCs/>
          <w:color w:val="000000"/>
          <w:sz w:val="32"/>
          <w:szCs w:val="32"/>
        </w:rPr>
        <w:t xml:space="preserve"> 6 Student Support Services</w:t>
      </w:r>
    </w:p>
    <w:tbl>
      <w:tblPr>
        <w:tblStyle w:val="af"/>
        <w:tblW w:w="9634" w:type="dxa"/>
        <w:tblLook w:val="04A0" w:firstRow="1" w:lastRow="0" w:firstColumn="1" w:lastColumn="0" w:noHBand="0" w:noVBand="1"/>
      </w:tblPr>
      <w:tblGrid>
        <w:gridCol w:w="7083"/>
        <w:gridCol w:w="1276"/>
        <w:gridCol w:w="1275"/>
      </w:tblGrid>
      <w:tr w:rsidR="007B410E" w:rsidRPr="00EA7EB5" w14:paraId="2F4A3B2D" w14:textId="77777777" w:rsidTr="007B410E">
        <w:trPr>
          <w:trHeight w:val="419"/>
          <w:tblHeader/>
        </w:trPr>
        <w:tc>
          <w:tcPr>
            <w:tcW w:w="7083" w:type="dxa"/>
            <w:vMerge w:val="restart"/>
            <w:shd w:val="clear" w:color="auto" w:fill="CAEDFB" w:themeFill="accent4" w:themeFillTint="33"/>
            <w:vAlign w:val="center"/>
          </w:tcPr>
          <w:p w14:paraId="212F6862"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rPr>
              <w:t>Requirements</w:t>
            </w:r>
          </w:p>
        </w:tc>
        <w:tc>
          <w:tcPr>
            <w:tcW w:w="2551" w:type="dxa"/>
            <w:gridSpan w:val="2"/>
            <w:shd w:val="clear" w:color="auto" w:fill="CAEDFB" w:themeFill="accent4" w:themeFillTint="33"/>
          </w:tcPr>
          <w:p w14:paraId="32C449A6"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cs/>
              </w:rPr>
            </w:pPr>
            <w:r w:rsidRPr="00EA7EB5">
              <w:rPr>
                <w:rFonts w:ascii="TH SarabunPSK" w:hAnsi="TH SarabunPSK" w:cs="TH SarabunPSK"/>
                <w:b/>
                <w:bCs/>
                <w:color w:val="000000"/>
                <w:sz w:val="32"/>
                <w:szCs w:val="32"/>
                <w:cs/>
                <w:lang w:eastAsia="zh-TW"/>
              </w:rPr>
              <w:t>คะแนน (1-7)</w:t>
            </w:r>
          </w:p>
        </w:tc>
      </w:tr>
      <w:tr w:rsidR="007B410E" w:rsidRPr="00EA7EB5" w14:paraId="2B2D285A" w14:textId="77777777" w:rsidTr="007B410E">
        <w:trPr>
          <w:trHeight w:val="419"/>
          <w:tblHeader/>
        </w:trPr>
        <w:tc>
          <w:tcPr>
            <w:tcW w:w="7083" w:type="dxa"/>
            <w:vMerge/>
            <w:shd w:val="clear" w:color="auto" w:fill="CAEDFB" w:themeFill="accent4" w:themeFillTint="33"/>
          </w:tcPr>
          <w:p w14:paraId="4DCCE6F8"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276" w:type="dxa"/>
            <w:shd w:val="clear" w:color="auto" w:fill="CAEDFB" w:themeFill="accent4" w:themeFillTint="33"/>
          </w:tcPr>
          <w:p w14:paraId="48C585B8"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ประเมินตนเอง</w:t>
            </w:r>
          </w:p>
        </w:tc>
        <w:tc>
          <w:tcPr>
            <w:tcW w:w="1275" w:type="dxa"/>
            <w:shd w:val="clear" w:color="auto" w:fill="CAEDFB" w:themeFill="accent4" w:themeFillTint="33"/>
          </w:tcPr>
          <w:p w14:paraId="5CA7C493"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กรรมการ</w:t>
            </w:r>
          </w:p>
        </w:tc>
      </w:tr>
      <w:tr w:rsidR="007B410E" w:rsidRPr="00EA7EB5" w14:paraId="34A51F7C" w14:textId="77777777" w:rsidTr="007B410E">
        <w:tc>
          <w:tcPr>
            <w:tcW w:w="7083" w:type="dxa"/>
          </w:tcPr>
          <w:p w14:paraId="7E71BC37"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6.1 The student intake policy, admission criteria, and admission procedures to the </w:t>
            </w:r>
            <w:proofErr w:type="spellStart"/>
            <w:r w:rsidRPr="00EA7EB5">
              <w:rPr>
                <w:rFonts w:ascii="TH SarabunPSK" w:hAnsi="TH SarabunPSK" w:cs="TH SarabunPSK"/>
                <w:color w:val="auto"/>
                <w:sz w:val="32"/>
                <w:szCs w:val="32"/>
              </w:rPr>
              <w:t>programme</w:t>
            </w:r>
            <w:proofErr w:type="spellEnd"/>
            <w:r w:rsidRPr="00EA7EB5">
              <w:rPr>
                <w:rFonts w:ascii="TH SarabunPSK" w:hAnsi="TH SarabunPSK" w:cs="TH SarabunPSK"/>
                <w:color w:val="auto"/>
                <w:sz w:val="32"/>
                <w:szCs w:val="32"/>
              </w:rPr>
              <w:t xml:space="preserve"> are shown to be clearly defined</w:t>
            </w:r>
            <w:r>
              <w:rPr>
                <w:rFonts w:ascii="TH SarabunPSK" w:hAnsi="TH SarabunPSK" w:cs="TH SarabunPSK"/>
                <w:color w:val="auto"/>
                <w:sz w:val="32"/>
                <w:szCs w:val="32"/>
              </w:rPr>
              <w:t xml:space="preserve">, communicated, published, and </w:t>
            </w:r>
            <w:proofErr w:type="gramStart"/>
            <w:r w:rsidRPr="00EA7EB5">
              <w:rPr>
                <w:rFonts w:ascii="TH SarabunPSK" w:hAnsi="TH SarabunPSK" w:cs="TH SarabunPSK"/>
                <w:color w:val="auto"/>
                <w:sz w:val="32"/>
                <w:szCs w:val="32"/>
              </w:rPr>
              <w:t>up-to-date</w:t>
            </w:r>
            <w:proofErr w:type="gramEnd"/>
            <w:r w:rsidRPr="00EA7EB5">
              <w:rPr>
                <w:rFonts w:ascii="TH SarabunPSK" w:hAnsi="TH SarabunPSK" w:cs="TH SarabunPSK"/>
                <w:color w:val="auto"/>
                <w:sz w:val="32"/>
                <w:szCs w:val="32"/>
              </w:rPr>
              <w:t>.</w:t>
            </w:r>
          </w:p>
        </w:tc>
        <w:tc>
          <w:tcPr>
            <w:tcW w:w="1276" w:type="dxa"/>
          </w:tcPr>
          <w:p w14:paraId="6C4E7AAC" w14:textId="77777777" w:rsidR="007B410E" w:rsidRPr="00EA7EB5" w:rsidRDefault="007B410E" w:rsidP="006D65C6">
            <w:pPr>
              <w:autoSpaceDE w:val="0"/>
              <w:autoSpaceDN w:val="0"/>
              <w:adjustRightInd w:val="0"/>
              <w:rPr>
                <w:rFonts w:ascii="TH SarabunPSK" w:hAnsi="TH SarabunPSK" w:cs="TH SarabunPSK"/>
                <w:sz w:val="32"/>
                <w:szCs w:val="32"/>
              </w:rPr>
            </w:pPr>
          </w:p>
        </w:tc>
        <w:tc>
          <w:tcPr>
            <w:tcW w:w="1275" w:type="dxa"/>
          </w:tcPr>
          <w:p w14:paraId="19C4F985" w14:textId="77777777" w:rsidR="007B410E" w:rsidRPr="00EA7EB5" w:rsidRDefault="007B410E" w:rsidP="006D65C6">
            <w:pPr>
              <w:autoSpaceDE w:val="0"/>
              <w:autoSpaceDN w:val="0"/>
              <w:adjustRightInd w:val="0"/>
              <w:rPr>
                <w:rFonts w:ascii="TH SarabunPSK" w:hAnsi="TH SarabunPSK" w:cs="TH SarabunPSK"/>
                <w:sz w:val="32"/>
                <w:szCs w:val="32"/>
              </w:rPr>
            </w:pPr>
          </w:p>
        </w:tc>
      </w:tr>
      <w:tr w:rsidR="007B410E" w:rsidRPr="00EA7EB5" w14:paraId="4F092E3B" w14:textId="77777777" w:rsidTr="007B410E">
        <w:tc>
          <w:tcPr>
            <w:tcW w:w="7083" w:type="dxa"/>
          </w:tcPr>
          <w:p w14:paraId="3DB5AC6B"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6.2 Both short-term and long-term planning of academic and non-academic support services are shown to be carried out to ensure sufficiency and quality of support services for teaching, research, and community service.</w:t>
            </w:r>
          </w:p>
        </w:tc>
        <w:tc>
          <w:tcPr>
            <w:tcW w:w="1276" w:type="dxa"/>
          </w:tcPr>
          <w:p w14:paraId="7DA44C93" w14:textId="77777777" w:rsidR="007B410E" w:rsidRPr="00EA7EB5" w:rsidRDefault="007B410E" w:rsidP="006D65C6">
            <w:pPr>
              <w:autoSpaceDE w:val="0"/>
              <w:autoSpaceDN w:val="0"/>
              <w:adjustRightInd w:val="0"/>
              <w:rPr>
                <w:rFonts w:ascii="TH SarabunPSK" w:hAnsi="TH SarabunPSK" w:cs="TH SarabunPSK"/>
                <w:sz w:val="32"/>
                <w:szCs w:val="32"/>
              </w:rPr>
            </w:pPr>
          </w:p>
        </w:tc>
        <w:tc>
          <w:tcPr>
            <w:tcW w:w="1275" w:type="dxa"/>
          </w:tcPr>
          <w:p w14:paraId="231A9D17" w14:textId="77777777" w:rsidR="007B410E" w:rsidRPr="00EA7EB5" w:rsidRDefault="007B410E" w:rsidP="006D65C6">
            <w:pPr>
              <w:autoSpaceDE w:val="0"/>
              <w:autoSpaceDN w:val="0"/>
              <w:adjustRightInd w:val="0"/>
              <w:rPr>
                <w:rFonts w:ascii="TH SarabunPSK" w:hAnsi="TH SarabunPSK" w:cs="TH SarabunPSK"/>
                <w:sz w:val="32"/>
                <w:szCs w:val="32"/>
              </w:rPr>
            </w:pPr>
          </w:p>
        </w:tc>
      </w:tr>
      <w:tr w:rsidR="007B410E" w:rsidRPr="00EA7EB5" w14:paraId="60C482A4" w14:textId="77777777" w:rsidTr="007B410E">
        <w:tc>
          <w:tcPr>
            <w:tcW w:w="7083" w:type="dxa"/>
          </w:tcPr>
          <w:p w14:paraId="2E3F7416" w14:textId="77777777" w:rsidR="007B410E" w:rsidRPr="00EA7EB5" w:rsidRDefault="007B410E" w:rsidP="006D65C6">
            <w:pPr>
              <w:pStyle w:val="Default"/>
              <w:tabs>
                <w:tab w:val="left" w:pos="1323"/>
              </w:tabs>
              <w:rPr>
                <w:rFonts w:ascii="TH SarabunPSK" w:hAnsi="TH SarabunPSK" w:cs="TH SarabunPSK"/>
                <w:color w:val="auto"/>
                <w:sz w:val="32"/>
                <w:szCs w:val="32"/>
              </w:rPr>
            </w:pPr>
            <w:r w:rsidRPr="00EA7EB5">
              <w:rPr>
                <w:rFonts w:ascii="TH SarabunPSK" w:hAnsi="TH SarabunPSK" w:cs="TH SarabunPSK"/>
                <w:color w:val="auto"/>
                <w:sz w:val="32"/>
                <w:szCs w:val="32"/>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1276" w:type="dxa"/>
          </w:tcPr>
          <w:p w14:paraId="535543FC" w14:textId="77777777" w:rsidR="007B410E" w:rsidRPr="00EA7EB5" w:rsidRDefault="007B410E" w:rsidP="006D65C6">
            <w:pPr>
              <w:autoSpaceDE w:val="0"/>
              <w:autoSpaceDN w:val="0"/>
              <w:adjustRightInd w:val="0"/>
              <w:rPr>
                <w:rFonts w:ascii="TH SarabunPSK" w:hAnsi="TH SarabunPSK" w:cs="TH SarabunPSK"/>
                <w:sz w:val="32"/>
                <w:szCs w:val="32"/>
              </w:rPr>
            </w:pPr>
          </w:p>
        </w:tc>
        <w:tc>
          <w:tcPr>
            <w:tcW w:w="1275" w:type="dxa"/>
          </w:tcPr>
          <w:p w14:paraId="091E0C24" w14:textId="77777777" w:rsidR="007B410E" w:rsidRPr="00EA7EB5" w:rsidRDefault="007B410E" w:rsidP="006D65C6">
            <w:pPr>
              <w:autoSpaceDE w:val="0"/>
              <w:autoSpaceDN w:val="0"/>
              <w:adjustRightInd w:val="0"/>
              <w:rPr>
                <w:rFonts w:ascii="TH SarabunPSK" w:hAnsi="TH SarabunPSK" w:cs="TH SarabunPSK"/>
                <w:sz w:val="32"/>
                <w:szCs w:val="32"/>
              </w:rPr>
            </w:pPr>
          </w:p>
        </w:tc>
      </w:tr>
      <w:tr w:rsidR="007B410E" w:rsidRPr="00EA7EB5" w14:paraId="327DA1DF" w14:textId="77777777" w:rsidTr="007B410E">
        <w:tc>
          <w:tcPr>
            <w:tcW w:w="7083" w:type="dxa"/>
          </w:tcPr>
          <w:p w14:paraId="6DD4A4F1"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6.4 Co-curricular activities, student competition, and other student support services are shown to be available to improve learning experience and employability.</w:t>
            </w:r>
          </w:p>
        </w:tc>
        <w:tc>
          <w:tcPr>
            <w:tcW w:w="1276" w:type="dxa"/>
          </w:tcPr>
          <w:p w14:paraId="11C8A9D0" w14:textId="77777777" w:rsidR="007B410E" w:rsidRPr="00EA7EB5" w:rsidRDefault="007B410E" w:rsidP="006D65C6">
            <w:pPr>
              <w:autoSpaceDE w:val="0"/>
              <w:autoSpaceDN w:val="0"/>
              <w:adjustRightInd w:val="0"/>
              <w:rPr>
                <w:rFonts w:ascii="TH SarabunPSK" w:hAnsi="TH SarabunPSK" w:cs="TH SarabunPSK"/>
                <w:sz w:val="32"/>
                <w:szCs w:val="32"/>
              </w:rPr>
            </w:pPr>
          </w:p>
        </w:tc>
        <w:tc>
          <w:tcPr>
            <w:tcW w:w="1275" w:type="dxa"/>
          </w:tcPr>
          <w:p w14:paraId="5A275891" w14:textId="77777777" w:rsidR="007B410E" w:rsidRPr="00EA7EB5" w:rsidRDefault="007B410E" w:rsidP="006D65C6">
            <w:pPr>
              <w:autoSpaceDE w:val="0"/>
              <w:autoSpaceDN w:val="0"/>
              <w:adjustRightInd w:val="0"/>
              <w:rPr>
                <w:rFonts w:ascii="TH SarabunPSK" w:hAnsi="TH SarabunPSK" w:cs="TH SarabunPSK"/>
                <w:sz w:val="32"/>
                <w:szCs w:val="32"/>
              </w:rPr>
            </w:pPr>
          </w:p>
        </w:tc>
      </w:tr>
      <w:tr w:rsidR="007B410E" w:rsidRPr="00EA7EB5" w14:paraId="6FECE6A0" w14:textId="77777777" w:rsidTr="007B410E">
        <w:tc>
          <w:tcPr>
            <w:tcW w:w="7083" w:type="dxa"/>
          </w:tcPr>
          <w:p w14:paraId="18B7B0C5"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6.5 The competences of the support staff rendering student services are shown to be identified for recruitment and deployment. These competences are shown to be evaluated to ensure their continued relevance to </w:t>
            </w:r>
            <w:proofErr w:type="gramStart"/>
            <w:r w:rsidRPr="00EA7EB5">
              <w:rPr>
                <w:rFonts w:ascii="TH SarabunPSK" w:hAnsi="TH SarabunPSK" w:cs="TH SarabunPSK"/>
                <w:color w:val="auto"/>
                <w:sz w:val="32"/>
                <w:szCs w:val="32"/>
              </w:rPr>
              <w:t>stakeholders</w:t>
            </w:r>
            <w:proofErr w:type="gramEnd"/>
            <w:r w:rsidRPr="00EA7EB5">
              <w:rPr>
                <w:rFonts w:ascii="TH SarabunPSK" w:hAnsi="TH SarabunPSK" w:cs="TH SarabunPSK"/>
                <w:color w:val="auto"/>
                <w:sz w:val="32"/>
                <w:szCs w:val="32"/>
              </w:rPr>
              <w:t xml:space="preserve"> needs. Roles and relationships are shown to be well-defined to ensure smooth delivery of the services.</w:t>
            </w:r>
          </w:p>
        </w:tc>
        <w:tc>
          <w:tcPr>
            <w:tcW w:w="1276" w:type="dxa"/>
          </w:tcPr>
          <w:p w14:paraId="5A05375A" w14:textId="77777777" w:rsidR="007B410E" w:rsidRPr="00EA7EB5" w:rsidRDefault="007B410E" w:rsidP="006D65C6">
            <w:pPr>
              <w:autoSpaceDE w:val="0"/>
              <w:autoSpaceDN w:val="0"/>
              <w:adjustRightInd w:val="0"/>
              <w:rPr>
                <w:rFonts w:ascii="TH SarabunPSK" w:hAnsi="TH SarabunPSK" w:cs="TH SarabunPSK"/>
                <w:sz w:val="32"/>
                <w:szCs w:val="32"/>
              </w:rPr>
            </w:pPr>
          </w:p>
        </w:tc>
        <w:tc>
          <w:tcPr>
            <w:tcW w:w="1275" w:type="dxa"/>
          </w:tcPr>
          <w:p w14:paraId="152963F8" w14:textId="77777777" w:rsidR="007B410E" w:rsidRPr="00EA7EB5" w:rsidRDefault="007B410E" w:rsidP="006D65C6">
            <w:pPr>
              <w:autoSpaceDE w:val="0"/>
              <w:autoSpaceDN w:val="0"/>
              <w:adjustRightInd w:val="0"/>
              <w:rPr>
                <w:rFonts w:ascii="TH SarabunPSK" w:hAnsi="TH SarabunPSK" w:cs="TH SarabunPSK"/>
                <w:sz w:val="32"/>
                <w:szCs w:val="32"/>
              </w:rPr>
            </w:pPr>
          </w:p>
        </w:tc>
      </w:tr>
      <w:tr w:rsidR="007B410E" w:rsidRPr="00EA7EB5" w14:paraId="0128A196" w14:textId="77777777" w:rsidTr="007B410E">
        <w:tc>
          <w:tcPr>
            <w:tcW w:w="7083" w:type="dxa"/>
          </w:tcPr>
          <w:p w14:paraId="6E58778A"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6.6 Student support services are shown to be subjected to evaluation, benchmarking, and enhancement.</w:t>
            </w:r>
          </w:p>
        </w:tc>
        <w:tc>
          <w:tcPr>
            <w:tcW w:w="1276" w:type="dxa"/>
          </w:tcPr>
          <w:p w14:paraId="52EEED3B" w14:textId="77777777" w:rsidR="007B410E" w:rsidRPr="00EA7EB5" w:rsidRDefault="007B410E" w:rsidP="006D65C6">
            <w:pPr>
              <w:autoSpaceDE w:val="0"/>
              <w:autoSpaceDN w:val="0"/>
              <w:adjustRightInd w:val="0"/>
              <w:rPr>
                <w:rFonts w:ascii="TH SarabunPSK" w:hAnsi="TH SarabunPSK" w:cs="TH SarabunPSK"/>
                <w:sz w:val="32"/>
                <w:szCs w:val="32"/>
              </w:rPr>
            </w:pPr>
          </w:p>
        </w:tc>
        <w:tc>
          <w:tcPr>
            <w:tcW w:w="1275" w:type="dxa"/>
          </w:tcPr>
          <w:p w14:paraId="330FD344" w14:textId="77777777" w:rsidR="007B410E" w:rsidRPr="00EA7EB5" w:rsidRDefault="007B410E" w:rsidP="006D65C6">
            <w:pPr>
              <w:autoSpaceDE w:val="0"/>
              <w:autoSpaceDN w:val="0"/>
              <w:adjustRightInd w:val="0"/>
              <w:rPr>
                <w:rFonts w:ascii="TH SarabunPSK" w:hAnsi="TH SarabunPSK" w:cs="TH SarabunPSK"/>
                <w:sz w:val="32"/>
                <w:szCs w:val="32"/>
              </w:rPr>
            </w:pPr>
          </w:p>
        </w:tc>
      </w:tr>
      <w:tr w:rsidR="007B410E" w:rsidRPr="00EA7EB5" w14:paraId="6EC238C4" w14:textId="77777777" w:rsidTr="007B410E">
        <w:tc>
          <w:tcPr>
            <w:tcW w:w="7083" w:type="dxa"/>
          </w:tcPr>
          <w:p w14:paraId="0ECBAEB8" w14:textId="77777777" w:rsidR="007B410E" w:rsidRPr="00EA7EB5" w:rsidRDefault="007B410E" w:rsidP="006D65C6">
            <w:pPr>
              <w:autoSpaceDE w:val="0"/>
              <w:autoSpaceDN w:val="0"/>
              <w:adjustRightInd w:val="0"/>
              <w:jc w:val="right"/>
              <w:rPr>
                <w:rFonts w:ascii="TH SarabunPSK" w:hAnsi="TH SarabunPSK" w:cs="TH SarabunPSK"/>
                <w:color w:val="000000"/>
                <w:sz w:val="32"/>
                <w:szCs w:val="32"/>
              </w:rPr>
            </w:pPr>
            <w:r w:rsidRPr="00EA7EB5">
              <w:rPr>
                <w:rFonts w:ascii="TH SarabunPSK" w:hAnsi="TH SarabunPSK" w:cs="TH SarabunPSK"/>
                <w:b/>
                <w:bCs/>
                <w:color w:val="000000"/>
                <w:sz w:val="32"/>
                <w:szCs w:val="32"/>
              </w:rPr>
              <w:t>Overall opinion</w:t>
            </w:r>
          </w:p>
        </w:tc>
        <w:tc>
          <w:tcPr>
            <w:tcW w:w="1276" w:type="dxa"/>
          </w:tcPr>
          <w:p w14:paraId="36FA774D"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275" w:type="dxa"/>
          </w:tcPr>
          <w:p w14:paraId="41BF9BA1"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r>
    </w:tbl>
    <w:p w14:paraId="2C08A9C5" w14:textId="77777777" w:rsidR="007B410E" w:rsidRDefault="007B410E" w:rsidP="006D65C6">
      <w:pPr>
        <w:autoSpaceDE w:val="0"/>
        <w:autoSpaceDN w:val="0"/>
        <w:adjustRightInd w:val="0"/>
        <w:spacing w:after="0"/>
        <w:rPr>
          <w:rFonts w:ascii="TH SarabunPSK" w:hAnsi="TH SarabunPSK" w:cs="TH SarabunPSK"/>
          <w:b/>
          <w:bCs/>
          <w:color w:val="000000"/>
          <w:sz w:val="32"/>
          <w:szCs w:val="32"/>
        </w:rPr>
      </w:pPr>
    </w:p>
    <w:p w14:paraId="7D4DE5A6" w14:textId="77777777" w:rsidR="006811F4" w:rsidRDefault="006811F4" w:rsidP="006D65C6">
      <w:pPr>
        <w:autoSpaceDE w:val="0"/>
        <w:autoSpaceDN w:val="0"/>
        <w:adjustRightInd w:val="0"/>
        <w:spacing w:after="0"/>
        <w:rPr>
          <w:rFonts w:ascii="TH SarabunPSK" w:hAnsi="TH SarabunPSK" w:cs="TH SarabunPSK"/>
          <w:b/>
          <w:bCs/>
          <w:color w:val="000000"/>
          <w:sz w:val="32"/>
          <w:szCs w:val="32"/>
        </w:rPr>
      </w:pPr>
    </w:p>
    <w:p w14:paraId="6365BA10" w14:textId="77777777" w:rsidR="007B410E" w:rsidRPr="00EA7EB5" w:rsidRDefault="007B410E" w:rsidP="006D65C6">
      <w:pPr>
        <w:autoSpaceDE w:val="0"/>
        <w:autoSpaceDN w:val="0"/>
        <w:adjustRightInd w:val="0"/>
        <w:spacing w:after="0"/>
        <w:rPr>
          <w:rFonts w:ascii="TH SarabunPSK" w:hAnsi="TH SarabunPSK" w:cs="TH SarabunPSK"/>
          <w:b/>
          <w:bCs/>
          <w:color w:val="000000"/>
          <w:sz w:val="32"/>
          <w:szCs w:val="32"/>
        </w:rPr>
      </w:pPr>
      <w:r w:rsidRPr="00EA7EB5">
        <w:rPr>
          <w:rFonts w:ascii="TH SarabunPSK" w:eastAsia="Calibri" w:hAnsi="TH SarabunPSK" w:cs="TH SarabunPSK"/>
          <w:b/>
          <w:bCs/>
          <w:sz w:val="32"/>
          <w:szCs w:val="32"/>
        </w:rPr>
        <w:t>Criterion</w:t>
      </w:r>
      <w:r w:rsidRPr="00EA7EB5">
        <w:rPr>
          <w:rFonts w:ascii="TH SarabunPSK" w:hAnsi="TH SarabunPSK" w:cs="TH SarabunPSK"/>
          <w:b/>
          <w:bCs/>
          <w:color w:val="000000"/>
          <w:sz w:val="32"/>
          <w:szCs w:val="32"/>
        </w:rPr>
        <w:t xml:space="preserve"> 7 Facilities and Infrastructure</w:t>
      </w:r>
    </w:p>
    <w:tbl>
      <w:tblPr>
        <w:tblStyle w:val="af"/>
        <w:tblW w:w="9634" w:type="dxa"/>
        <w:tblLook w:val="04A0" w:firstRow="1" w:lastRow="0" w:firstColumn="1" w:lastColumn="0" w:noHBand="0" w:noVBand="1"/>
      </w:tblPr>
      <w:tblGrid>
        <w:gridCol w:w="7054"/>
        <w:gridCol w:w="1305"/>
        <w:gridCol w:w="1275"/>
      </w:tblGrid>
      <w:tr w:rsidR="007B410E" w:rsidRPr="00EA7EB5" w14:paraId="433015A6" w14:textId="77777777" w:rsidTr="007B410E">
        <w:trPr>
          <w:trHeight w:val="419"/>
          <w:tblHeader/>
        </w:trPr>
        <w:tc>
          <w:tcPr>
            <w:tcW w:w="7054" w:type="dxa"/>
            <w:vMerge w:val="restart"/>
            <w:shd w:val="clear" w:color="auto" w:fill="CAEDFB" w:themeFill="accent4" w:themeFillTint="33"/>
            <w:vAlign w:val="center"/>
          </w:tcPr>
          <w:p w14:paraId="509FED4D"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rPr>
              <w:t>Requirements</w:t>
            </w:r>
          </w:p>
        </w:tc>
        <w:tc>
          <w:tcPr>
            <w:tcW w:w="2580" w:type="dxa"/>
            <w:gridSpan w:val="2"/>
            <w:shd w:val="clear" w:color="auto" w:fill="CAEDFB" w:themeFill="accent4" w:themeFillTint="33"/>
          </w:tcPr>
          <w:p w14:paraId="225F759F"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cs/>
              </w:rPr>
            </w:pPr>
            <w:r w:rsidRPr="00EA7EB5">
              <w:rPr>
                <w:rFonts w:ascii="TH SarabunPSK" w:hAnsi="TH SarabunPSK" w:cs="TH SarabunPSK"/>
                <w:b/>
                <w:bCs/>
                <w:color w:val="000000"/>
                <w:sz w:val="32"/>
                <w:szCs w:val="32"/>
                <w:cs/>
                <w:lang w:eastAsia="zh-TW"/>
              </w:rPr>
              <w:t>คะแนน (1-7)</w:t>
            </w:r>
          </w:p>
        </w:tc>
      </w:tr>
      <w:tr w:rsidR="007B410E" w:rsidRPr="00EA7EB5" w14:paraId="4E722AA0" w14:textId="77777777" w:rsidTr="007B410E">
        <w:trPr>
          <w:trHeight w:val="419"/>
          <w:tblHeader/>
        </w:trPr>
        <w:tc>
          <w:tcPr>
            <w:tcW w:w="7054" w:type="dxa"/>
            <w:vMerge/>
            <w:shd w:val="clear" w:color="auto" w:fill="CAEDFB" w:themeFill="accent4" w:themeFillTint="33"/>
          </w:tcPr>
          <w:p w14:paraId="26BB66AF"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305" w:type="dxa"/>
            <w:shd w:val="clear" w:color="auto" w:fill="CAEDFB" w:themeFill="accent4" w:themeFillTint="33"/>
          </w:tcPr>
          <w:p w14:paraId="7E5F1832"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ประเมินตนเอง</w:t>
            </w:r>
          </w:p>
        </w:tc>
        <w:tc>
          <w:tcPr>
            <w:tcW w:w="1275" w:type="dxa"/>
            <w:shd w:val="clear" w:color="auto" w:fill="CAEDFB" w:themeFill="accent4" w:themeFillTint="33"/>
          </w:tcPr>
          <w:p w14:paraId="21302117" w14:textId="77777777" w:rsidR="007B410E" w:rsidRPr="00EA7EB5" w:rsidRDefault="007B410E" w:rsidP="006D65C6">
            <w:pPr>
              <w:autoSpaceDE w:val="0"/>
              <w:autoSpaceDN w:val="0"/>
              <w:adjustRightInd w:val="0"/>
              <w:jc w:val="center"/>
              <w:rPr>
                <w:rFonts w:ascii="TH SarabunPSK" w:hAnsi="TH SarabunPSK" w:cs="TH SarabunPSK"/>
                <w:b/>
                <w:bCs/>
                <w:color w:val="000000"/>
                <w:sz w:val="32"/>
                <w:szCs w:val="32"/>
              </w:rPr>
            </w:pPr>
            <w:r w:rsidRPr="00EA7EB5">
              <w:rPr>
                <w:rFonts w:ascii="TH SarabunPSK" w:hAnsi="TH SarabunPSK" w:cs="TH SarabunPSK"/>
                <w:b/>
                <w:bCs/>
                <w:sz w:val="32"/>
                <w:szCs w:val="32"/>
                <w:cs/>
              </w:rPr>
              <w:t>กรรมการ</w:t>
            </w:r>
          </w:p>
        </w:tc>
      </w:tr>
      <w:tr w:rsidR="007B410E" w:rsidRPr="00EA7EB5" w14:paraId="05FDEFF9" w14:textId="77777777" w:rsidTr="007B410E">
        <w:tc>
          <w:tcPr>
            <w:tcW w:w="7054" w:type="dxa"/>
          </w:tcPr>
          <w:p w14:paraId="0CDA099B"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7.1 The physical resources to deliver the curriculum, including equipment, material, and information technology, are shown to be sufficient.</w:t>
            </w:r>
          </w:p>
        </w:tc>
        <w:tc>
          <w:tcPr>
            <w:tcW w:w="1305" w:type="dxa"/>
          </w:tcPr>
          <w:p w14:paraId="23AF2BBE"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22DE6DA"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5E039F3A" w14:textId="77777777" w:rsidTr="007B410E">
        <w:tc>
          <w:tcPr>
            <w:tcW w:w="7054" w:type="dxa"/>
          </w:tcPr>
          <w:p w14:paraId="79EBCE76"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7.2 The laboratories and equipment are shown to be up-to-date, readily available, and effectively deployed.</w:t>
            </w:r>
          </w:p>
        </w:tc>
        <w:tc>
          <w:tcPr>
            <w:tcW w:w="1305" w:type="dxa"/>
          </w:tcPr>
          <w:p w14:paraId="665C8F1C"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07EB03F6"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06977E9C" w14:textId="77777777" w:rsidTr="007B410E">
        <w:tc>
          <w:tcPr>
            <w:tcW w:w="7054" w:type="dxa"/>
          </w:tcPr>
          <w:p w14:paraId="4C004A03" w14:textId="77777777" w:rsidR="007B410E" w:rsidRPr="00EA7EB5" w:rsidRDefault="007B410E" w:rsidP="006D65C6">
            <w:pPr>
              <w:pStyle w:val="Default"/>
              <w:tabs>
                <w:tab w:val="left" w:pos="1323"/>
              </w:tabs>
              <w:rPr>
                <w:rFonts w:ascii="TH SarabunPSK" w:hAnsi="TH SarabunPSK" w:cs="TH SarabunPSK"/>
                <w:color w:val="auto"/>
                <w:sz w:val="32"/>
                <w:szCs w:val="32"/>
              </w:rPr>
            </w:pPr>
            <w:r w:rsidRPr="00EA7EB5">
              <w:rPr>
                <w:rFonts w:ascii="TH SarabunPSK" w:hAnsi="TH SarabunPSK" w:cs="TH SarabunPSK"/>
                <w:color w:val="auto"/>
                <w:sz w:val="32"/>
                <w:szCs w:val="32"/>
              </w:rPr>
              <w:t>7.3 A digital library is shown to be set-up, in keeping with progress in information and communication technology.</w:t>
            </w:r>
          </w:p>
        </w:tc>
        <w:tc>
          <w:tcPr>
            <w:tcW w:w="1305" w:type="dxa"/>
          </w:tcPr>
          <w:p w14:paraId="42243C0B"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03203B81"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64FC53A2" w14:textId="77777777" w:rsidTr="007B410E">
        <w:tc>
          <w:tcPr>
            <w:tcW w:w="7054" w:type="dxa"/>
          </w:tcPr>
          <w:p w14:paraId="7CE0E9BB"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7.4The information technology systems are shown to be set up to meet the needs of staff and students.</w:t>
            </w:r>
          </w:p>
        </w:tc>
        <w:tc>
          <w:tcPr>
            <w:tcW w:w="1305" w:type="dxa"/>
          </w:tcPr>
          <w:p w14:paraId="5B73B192"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00700855"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2145572B" w14:textId="77777777" w:rsidTr="007B410E">
        <w:tc>
          <w:tcPr>
            <w:tcW w:w="7054" w:type="dxa"/>
          </w:tcPr>
          <w:p w14:paraId="3F2154E1"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7.5 The university is shown to provide a highly accessible computer and network infrastructure that enables the campus community to fully exploit information technology for teaching, research, service, and administration.</w:t>
            </w:r>
          </w:p>
        </w:tc>
        <w:tc>
          <w:tcPr>
            <w:tcW w:w="1305" w:type="dxa"/>
          </w:tcPr>
          <w:p w14:paraId="7CC217AC"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3D131CD1"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35BCF6A2" w14:textId="77777777" w:rsidTr="007B410E">
        <w:tc>
          <w:tcPr>
            <w:tcW w:w="7054" w:type="dxa"/>
          </w:tcPr>
          <w:p w14:paraId="7C2DCCE8"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7.6 The environmental, health, and safety standards and access for people with special needs are shown to be defined and</w:t>
            </w:r>
            <w:r>
              <w:rPr>
                <w:rFonts w:ascii="TH SarabunPSK" w:hAnsi="TH SarabunPSK" w:cs="TH SarabunPSK" w:hint="cs"/>
                <w:color w:val="auto"/>
                <w:sz w:val="32"/>
                <w:szCs w:val="32"/>
                <w:cs/>
              </w:rPr>
              <w:t xml:space="preserve"> </w:t>
            </w:r>
            <w:r w:rsidRPr="00EA7EB5">
              <w:rPr>
                <w:rFonts w:ascii="TH SarabunPSK" w:hAnsi="TH SarabunPSK" w:cs="TH SarabunPSK"/>
                <w:color w:val="auto"/>
                <w:sz w:val="32"/>
                <w:szCs w:val="32"/>
              </w:rPr>
              <w:t>implemented.</w:t>
            </w:r>
          </w:p>
        </w:tc>
        <w:tc>
          <w:tcPr>
            <w:tcW w:w="1305" w:type="dxa"/>
          </w:tcPr>
          <w:p w14:paraId="041ADAA5"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154290E2"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21576B37" w14:textId="77777777" w:rsidTr="007B410E">
        <w:tc>
          <w:tcPr>
            <w:tcW w:w="7054" w:type="dxa"/>
          </w:tcPr>
          <w:p w14:paraId="2D4E7819"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7.7 The university is shown to provide a physical, social, and psychological environment that is conducive for education, research, and personal wellbeing.</w:t>
            </w:r>
          </w:p>
        </w:tc>
        <w:tc>
          <w:tcPr>
            <w:tcW w:w="1305" w:type="dxa"/>
          </w:tcPr>
          <w:p w14:paraId="3662295B"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6ED94C77"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2E95BFB2" w14:textId="77777777" w:rsidTr="007B410E">
        <w:tc>
          <w:tcPr>
            <w:tcW w:w="7054" w:type="dxa"/>
          </w:tcPr>
          <w:p w14:paraId="31B8EBBB"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7.8 The competences of the support staff rendering services related to facilities are shown to be identified and evaluated to ensure that their skills remain relevant to stakeholder needs.</w:t>
            </w:r>
          </w:p>
        </w:tc>
        <w:tc>
          <w:tcPr>
            <w:tcW w:w="1305" w:type="dxa"/>
          </w:tcPr>
          <w:p w14:paraId="1E383B1B"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6E4029F0"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28374217" w14:textId="77777777" w:rsidTr="007B410E">
        <w:tc>
          <w:tcPr>
            <w:tcW w:w="7054" w:type="dxa"/>
          </w:tcPr>
          <w:p w14:paraId="41E7CB88" w14:textId="77777777" w:rsidR="007B410E" w:rsidRPr="00EA7EB5" w:rsidRDefault="007B410E" w:rsidP="006D65C6">
            <w:pPr>
              <w:pStyle w:val="Default"/>
              <w:rPr>
                <w:rFonts w:ascii="TH SarabunPSK" w:hAnsi="TH SarabunPSK" w:cs="TH SarabunPSK"/>
                <w:color w:val="auto"/>
                <w:sz w:val="32"/>
                <w:szCs w:val="32"/>
              </w:rPr>
            </w:pPr>
            <w:r w:rsidRPr="00EA7EB5">
              <w:rPr>
                <w:rFonts w:ascii="TH SarabunPSK" w:hAnsi="TH SarabunPSK" w:cs="TH SarabunPSK"/>
                <w:color w:val="auto"/>
                <w:sz w:val="32"/>
                <w:szCs w:val="32"/>
              </w:rPr>
              <w:t xml:space="preserve">7.9 The quality of the facilities (library, laboratory, IT, and student services) </w:t>
            </w:r>
            <w:proofErr w:type="gramStart"/>
            <w:r w:rsidRPr="00EA7EB5">
              <w:rPr>
                <w:rFonts w:ascii="TH SarabunPSK" w:hAnsi="TH SarabunPSK" w:cs="TH SarabunPSK"/>
                <w:color w:val="auto"/>
                <w:sz w:val="32"/>
                <w:szCs w:val="32"/>
              </w:rPr>
              <w:t>are</w:t>
            </w:r>
            <w:proofErr w:type="gramEnd"/>
            <w:r w:rsidRPr="00EA7EB5">
              <w:rPr>
                <w:rFonts w:ascii="TH SarabunPSK" w:hAnsi="TH SarabunPSK" w:cs="TH SarabunPSK"/>
                <w:color w:val="auto"/>
                <w:sz w:val="32"/>
                <w:szCs w:val="32"/>
              </w:rPr>
              <w:t xml:space="preserve"> shown to be </w:t>
            </w:r>
            <w:proofErr w:type="gramStart"/>
            <w:r w:rsidRPr="00EA7EB5">
              <w:rPr>
                <w:rFonts w:ascii="TH SarabunPSK" w:hAnsi="TH SarabunPSK" w:cs="TH SarabunPSK"/>
                <w:color w:val="auto"/>
                <w:sz w:val="32"/>
                <w:szCs w:val="32"/>
              </w:rPr>
              <w:t>subjected</w:t>
            </w:r>
            <w:proofErr w:type="gramEnd"/>
            <w:r w:rsidRPr="00EA7EB5">
              <w:rPr>
                <w:rFonts w:ascii="TH SarabunPSK" w:hAnsi="TH SarabunPSK" w:cs="TH SarabunPSK"/>
                <w:color w:val="auto"/>
                <w:sz w:val="32"/>
                <w:szCs w:val="32"/>
              </w:rPr>
              <w:t xml:space="preserve"> to evaluation and enhancement.</w:t>
            </w:r>
          </w:p>
        </w:tc>
        <w:tc>
          <w:tcPr>
            <w:tcW w:w="1305" w:type="dxa"/>
          </w:tcPr>
          <w:p w14:paraId="7477FF43"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c>
          <w:tcPr>
            <w:tcW w:w="1275" w:type="dxa"/>
          </w:tcPr>
          <w:p w14:paraId="3A88ABE5" w14:textId="77777777" w:rsidR="007B410E" w:rsidRPr="00EA7EB5" w:rsidRDefault="007B410E" w:rsidP="006D65C6">
            <w:pPr>
              <w:autoSpaceDE w:val="0"/>
              <w:autoSpaceDN w:val="0"/>
              <w:adjustRightInd w:val="0"/>
              <w:rPr>
                <w:rFonts w:ascii="TH SarabunPSK" w:hAnsi="TH SarabunPSK" w:cs="TH SarabunPSK"/>
                <w:color w:val="000000"/>
                <w:sz w:val="32"/>
                <w:szCs w:val="32"/>
              </w:rPr>
            </w:pPr>
          </w:p>
        </w:tc>
      </w:tr>
      <w:tr w:rsidR="007B410E" w:rsidRPr="00EA7EB5" w14:paraId="7AAAAA0F" w14:textId="77777777" w:rsidTr="007B410E">
        <w:tc>
          <w:tcPr>
            <w:tcW w:w="7054" w:type="dxa"/>
          </w:tcPr>
          <w:p w14:paraId="6AEF3449" w14:textId="77777777" w:rsidR="007B410E" w:rsidRPr="00EA7EB5" w:rsidRDefault="007B410E" w:rsidP="006D65C6">
            <w:pPr>
              <w:autoSpaceDE w:val="0"/>
              <w:autoSpaceDN w:val="0"/>
              <w:adjustRightInd w:val="0"/>
              <w:jc w:val="right"/>
              <w:rPr>
                <w:rFonts w:ascii="TH SarabunPSK" w:hAnsi="TH SarabunPSK" w:cs="TH SarabunPSK"/>
                <w:color w:val="000000"/>
                <w:sz w:val="32"/>
                <w:szCs w:val="32"/>
              </w:rPr>
            </w:pPr>
            <w:r w:rsidRPr="00EA7EB5">
              <w:rPr>
                <w:rFonts w:ascii="TH SarabunPSK" w:hAnsi="TH SarabunPSK" w:cs="TH SarabunPSK"/>
                <w:b/>
                <w:bCs/>
                <w:color w:val="000000"/>
                <w:sz w:val="32"/>
                <w:szCs w:val="32"/>
              </w:rPr>
              <w:t>Overall opinion</w:t>
            </w:r>
          </w:p>
        </w:tc>
        <w:tc>
          <w:tcPr>
            <w:tcW w:w="1305" w:type="dxa"/>
          </w:tcPr>
          <w:p w14:paraId="75B5BCBE"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c>
          <w:tcPr>
            <w:tcW w:w="1275" w:type="dxa"/>
          </w:tcPr>
          <w:p w14:paraId="5816B856" w14:textId="77777777" w:rsidR="007B410E" w:rsidRPr="00EA7EB5" w:rsidRDefault="007B410E" w:rsidP="006D65C6">
            <w:pPr>
              <w:autoSpaceDE w:val="0"/>
              <w:autoSpaceDN w:val="0"/>
              <w:adjustRightInd w:val="0"/>
              <w:rPr>
                <w:rFonts w:ascii="TH SarabunPSK" w:hAnsi="TH SarabunPSK" w:cs="TH SarabunPSK"/>
                <w:b/>
                <w:bCs/>
                <w:color w:val="000000"/>
                <w:sz w:val="32"/>
                <w:szCs w:val="32"/>
              </w:rPr>
            </w:pPr>
          </w:p>
        </w:tc>
      </w:tr>
    </w:tbl>
    <w:p w14:paraId="004AF418" w14:textId="77777777" w:rsidR="007B410E" w:rsidRDefault="007B410E" w:rsidP="006D65C6">
      <w:pPr>
        <w:autoSpaceDE w:val="0"/>
        <w:autoSpaceDN w:val="0"/>
        <w:adjustRightInd w:val="0"/>
        <w:spacing w:after="0"/>
        <w:rPr>
          <w:rFonts w:ascii="TH SarabunPSK" w:eastAsia="Calibri" w:hAnsi="TH SarabunPSK" w:cs="TH SarabunPSK"/>
          <w:b/>
          <w:bCs/>
          <w:sz w:val="32"/>
          <w:szCs w:val="32"/>
        </w:rPr>
      </w:pPr>
    </w:p>
    <w:p w14:paraId="5682ECE6" w14:textId="77777777" w:rsidR="007B410E" w:rsidRPr="00294035" w:rsidRDefault="007B410E" w:rsidP="006D65C6">
      <w:pPr>
        <w:autoSpaceDE w:val="0"/>
        <w:autoSpaceDN w:val="0"/>
        <w:adjustRightInd w:val="0"/>
        <w:spacing w:after="0"/>
        <w:rPr>
          <w:rFonts w:ascii="TH SarabunPSK" w:hAnsi="TH SarabunPSK" w:cs="TH SarabunPSK"/>
          <w:b/>
          <w:bCs/>
          <w:color w:val="000000"/>
          <w:sz w:val="32"/>
          <w:szCs w:val="32"/>
        </w:rPr>
      </w:pPr>
      <w:r w:rsidRPr="00294035">
        <w:rPr>
          <w:rFonts w:ascii="TH SarabunPSK" w:eastAsia="Calibri" w:hAnsi="TH SarabunPSK" w:cs="TH SarabunPSK"/>
          <w:b/>
          <w:bCs/>
          <w:sz w:val="32"/>
          <w:szCs w:val="32"/>
        </w:rPr>
        <w:t>Criterion</w:t>
      </w:r>
      <w:r w:rsidRPr="00294035">
        <w:rPr>
          <w:rFonts w:ascii="TH SarabunPSK" w:hAnsi="TH SarabunPSK" w:cs="TH SarabunPSK"/>
          <w:b/>
          <w:bCs/>
          <w:color w:val="000000"/>
          <w:sz w:val="32"/>
          <w:szCs w:val="32"/>
        </w:rPr>
        <w:t xml:space="preserve"> 8 Output and Outcomes</w:t>
      </w:r>
    </w:p>
    <w:tbl>
      <w:tblPr>
        <w:tblStyle w:val="af"/>
        <w:tblW w:w="9634" w:type="dxa"/>
        <w:tblLook w:val="04A0" w:firstRow="1" w:lastRow="0" w:firstColumn="1" w:lastColumn="0" w:noHBand="0" w:noVBand="1"/>
      </w:tblPr>
      <w:tblGrid>
        <w:gridCol w:w="7055"/>
        <w:gridCol w:w="1445"/>
        <w:gridCol w:w="1134"/>
      </w:tblGrid>
      <w:tr w:rsidR="007B410E" w:rsidRPr="00294035" w14:paraId="14A31AE7" w14:textId="77777777" w:rsidTr="007B410E">
        <w:trPr>
          <w:trHeight w:val="419"/>
          <w:tblHeader/>
        </w:trPr>
        <w:tc>
          <w:tcPr>
            <w:tcW w:w="7055" w:type="dxa"/>
            <w:vMerge w:val="restart"/>
            <w:shd w:val="clear" w:color="auto" w:fill="CAEDFB" w:themeFill="accent4" w:themeFillTint="33"/>
            <w:vAlign w:val="center"/>
          </w:tcPr>
          <w:p w14:paraId="77C70586" w14:textId="77777777" w:rsidR="007B410E" w:rsidRPr="00294035" w:rsidRDefault="007B410E" w:rsidP="006D65C6">
            <w:pPr>
              <w:autoSpaceDE w:val="0"/>
              <w:autoSpaceDN w:val="0"/>
              <w:adjustRightInd w:val="0"/>
              <w:jc w:val="center"/>
              <w:rPr>
                <w:rFonts w:ascii="TH SarabunPSK" w:hAnsi="TH SarabunPSK" w:cs="TH SarabunPSK"/>
                <w:b/>
                <w:bCs/>
                <w:color w:val="000000"/>
                <w:sz w:val="32"/>
                <w:szCs w:val="32"/>
              </w:rPr>
            </w:pPr>
            <w:r w:rsidRPr="00294035">
              <w:rPr>
                <w:rFonts w:ascii="TH SarabunPSK" w:hAnsi="TH SarabunPSK" w:cs="TH SarabunPSK"/>
                <w:b/>
                <w:bCs/>
                <w:sz w:val="32"/>
                <w:szCs w:val="32"/>
              </w:rPr>
              <w:lastRenderedPageBreak/>
              <w:t>Requirements</w:t>
            </w:r>
          </w:p>
        </w:tc>
        <w:tc>
          <w:tcPr>
            <w:tcW w:w="2579" w:type="dxa"/>
            <w:gridSpan w:val="2"/>
            <w:shd w:val="clear" w:color="auto" w:fill="CAEDFB" w:themeFill="accent4" w:themeFillTint="33"/>
          </w:tcPr>
          <w:p w14:paraId="292BE955" w14:textId="77777777" w:rsidR="007B410E" w:rsidRPr="00294035" w:rsidRDefault="007B410E" w:rsidP="006D65C6">
            <w:pPr>
              <w:autoSpaceDE w:val="0"/>
              <w:autoSpaceDN w:val="0"/>
              <w:adjustRightInd w:val="0"/>
              <w:jc w:val="center"/>
              <w:rPr>
                <w:rFonts w:ascii="TH SarabunPSK" w:hAnsi="TH SarabunPSK" w:cs="TH SarabunPSK"/>
                <w:b/>
                <w:bCs/>
                <w:color w:val="000000"/>
                <w:sz w:val="32"/>
                <w:szCs w:val="32"/>
                <w:cs/>
              </w:rPr>
            </w:pPr>
            <w:r w:rsidRPr="00294035">
              <w:rPr>
                <w:rFonts w:ascii="TH SarabunPSK" w:hAnsi="TH SarabunPSK" w:cs="TH SarabunPSK"/>
                <w:b/>
                <w:bCs/>
                <w:color w:val="000000"/>
                <w:sz w:val="32"/>
                <w:szCs w:val="32"/>
                <w:cs/>
                <w:lang w:eastAsia="zh-TW"/>
              </w:rPr>
              <w:t>คะแนน (1-7)</w:t>
            </w:r>
          </w:p>
        </w:tc>
      </w:tr>
      <w:tr w:rsidR="007B410E" w:rsidRPr="00294035" w14:paraId="486EE567" w14:textId="77777777" w:rsidTr="007B410E">
        <w:trPr>
          <w:trHeight w:val="419"/>
          <w:tblHeader/>
        </w:trPr>
        <w:tc>
          <w:tcPr>
            <w:tcW w:w="7055" w:type="dxa"/>
            <w:vMerge/>
            <w:shd w:val="clear" w:color="auto" w:fill="CAEDFB" w:themeFill="accent4" w:themeFillTint="33"/>
          </w:tcPr>
          <w:p w14:paraId="504BCC29" w14:textId="77777777" w:rsidR="007B410E" w:rsidRPr="00294035" w:rsidRDefault="007B410E" w:rsidP="006D65C6">
            <w:pPr>
              <w:autoSpaceDE w:val="0"/>
              <w:autoSpaceDN w:val="0"/>
              <w:adjustRightInd w:val="0"/>
              <w:rPr>
                <w:rFonts w:ascii="TH SarabunPSK" w:hAnsi="TH SarabunPSK" w:cs="TH SarabunPSK"/>
                <w:b/>
                <w:bCs/>
                <w:color w:val="000000"/>
                <w:sz w:val="32"/>
                <w:szCs w:val="32"/>
              </w:rPr>
            </w:pPr>
          </w:p>
        </w:tc>
        <w:tc>
          <w:tcPr>
            <w:tcW w:w="1445" w:type="dxa"/>
            <w:shd w:val="clear" w:color="auto" w:fill="CAEDFB" w:themeFill="accent4" w:themeFillTint="33"/>
          </w:tcPr>
          <w:p w14:paraId="06E41C3C" w14:textId="77777777" w:rsidR="007B410E" w:rsidRPr="00294035" w:rsidRDefault="007B410E" w:rsidP="006D65C6">
            <w:pPr>
              <w:autoSpaceDE w:val="0"/>
              <w:autoSpaceDN w:val="0"/>
              <w:adjustRightInd w:val="0"/>
              <w:jc w:val="center"/>
              <w:rPr>
                <w:rFonts w:ascii="TH SarabunPSK" w:hAnsi="TH SarabunPSK" w:cs="TH SarabunPSK"/>
                <w:b/>
                <w:bCs/>
                <w:color w:val="000000"/>
                <w:sz w:val="32"/>
                <w:szCs w:val="32"/>
              </w:rPr>
            </w:pPr>
            <w:r w:rsidRPr="00294035">
              <w:rPr>
                <w:rFonts w:ascii="TH SarabunPSK" w:hAnsi="TH SarabunPSK" w:cs="TH SarabunPSK"/>
                <w:b/>
                <w:bCs/>
                <w:sz w:val="32"/>
                <w:szCs w:val="32"/>
                <w:cs/>
              </w:rPr>
              <w:t>ประเมินตนเอง</w:t>
            </w:r>
          </w:p>
        </w:tc>
        <w:tc>
          <w:tcPr>
            <w:tcW w:w="1134" w:type="dxa"/>
            <w:shd w:val="clear" w:color="auto" w:fill="CAEDFB" w:themeFill="accent4" w:themeFillTint="33"/>
          </w:tcPr>
          <w:p w14:paraId="781BED61" w14:textId="77777777" w:rsidR="007B410E" w:rsidRDefault="007B410E" w:rsidP="006D65C6">
            <w:pPr>
              <w:autoSpaceDE w:val="0"/>
              <w:autoSpaceDN w:val="0"/>
              <w:adjustRightInd w:val="0"/>
              <w:jc w:val="center"/>
              <w:rPr>
                <w:rFonts w:ascii="TH SarabunPSK" w:hAnsi="TH SarabunPSK" w:cs="TH SarabunPSK"/>
                <w:b/>
                <w:bCs/>
                <w:sz w:val="32"/>
                <w:szCs w:val="32"/>
              </w:rPr>
            </w:pPr>
            <w:r w:rsidRPr="00294035">
              <w:rPr>
                <w:rFonts w:ascii="TH SarabunPSK" w:hAnsi="TH SarabunPSK" w:cs="TH SarabunPSK"/>
                <w:b/>
                <w:bCs/>
                <w:sz w:val="32"/>
                <w:szCs w:val="32"/>
                <w:cs/>
              </w:rPr>
              <w:t>กรรมการ</w:t>
            </w:r>
          </w:p>
          <w:p w14:paraId="626E9C4B" w14:textId="77777777" w:rsidR="007B410E" w:rsidRPr="00294035" w:rsidRDefault="007B410E" w:rsidP="006D65C6">
            <w:pPr>
              <w:autoSpaceDE w:val="0"/>
              <w:autoSpaceDN w:val="0"/>
              <w:adjustRightInd w:val="0"/>
              <w:jc w:val="center"/>
              <w:rPr>
                <w:rFonts w:ascii="TH SarabunPSK" w:hAnsi="TH SarabunPSK" w:cs="TH SarabunPSK"/>
                <w:b/>
                <w:bCs/>
                <w:color w:val="000000"/>
                <w:sz w:val="32"/>
                <w:szCs w:val="32"/>
              </w:rPr>
            </w:pPr>
            <w:r>
              <w:rPr>
                <w:rFonts w:ascii="TH SarabunPSK" w:hAnsi="TH SarabunPSK" w:cs="TH SarabunPSK" w:hint="cs"/>
                <w:b/>
                <w:bCs/>
                <w:sz w:val="32"/>
                <w:szCs w:val="32"/>
                <w:cs/>
              </w:rPr>
              <w:t>ประเมิน</w:t>
            </w:r>
          </w:p>
        </w:tc>
      </w:tr>
      <w:tr w:rsidR="007B410E" w:rsidRPr="00294035" w14:paraId="2CC0BCA9" w14:textId="77777777" w:rsidTr="007B410E">
        <w:tc>
          <w:tcPr>
            <w:tcW w:w="7055" w:type="dxa"/>
          </w:tcPr>
          <w:p w14:paraId="6163796E" w14:textId="77777777" w:rsidR="007B410E" w:rsidRPr="00294035" w:rsidRDefault="007B410E" w:rsidP="006D65C6">
            <w:pPr>
              <w:pStyle w:val="Default"/>
              <w:rPr>
                <w:rFonts w:ascii="TH SarabunPSK" w:hAnsi="TH SarabunPSK" w:cs="TH SarabunPSK"/>
                <w:color w:val="auto"/>
                <w:sz w:val="32"/>
                <w:szCs w:val="32"/>
              </w:rPr>
            </w:pPr>
            <w:r w:rsidRPr="00294035">
              <w:rPr>
                <w:rFonts w:ascii="TH SarabunPSK" w:hAnsi="TH SarabunPSK" w:cs="TH SarabunPSK"/>
                <w:color w:val="auto"/>
                <w:sz w:val="32"/>
                <w:szCs w:val="32"/>
              </w:rPr>
              <w:t>8.1 The pass rate, dropout rate, and average time to graduate are shown to be established, monitored, and benchmarked for improvement.</w:t>
            </w:r>
          </w:p>
        </w:tc>
        <w:tc>
          <w:tcPr>
            <w:tcW w:w="1445" w:type="dxa"/>
          </w:tcPr>
          <w:p w14:paraId="40366912"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0269B7E7"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r>
      <w:tr w:rsidR="007B410E" w:rsidRPr="00294035" w14:paraId="419DE0D7" w14:textId="77777777" w:rsidTr="007B410E">
        <w:tc>
          <w:tcPr>
            <w:tcW w:w="7055" w:type="dxa"/>
          </w:tcPr>
          <w:p w14:paraId="79126B85" w14:textId="77777777" w:rsidR="007B410E" w:rsidRPr="00294035" w:rsidRDefault="007B410E" w:rsidP="006D65C6">
            <w:pPr>
              <w:pStyle w:val="Default"/>
              <w:rPr>
                <w:rFonts w:ascii="TH SarabunPSK" w:hAnsi="TH SarabunPSK" w:cs="TH SarabunPSK"/>
                <w:color w:val="auto"/>
                <w:sz w:val="32"/>
                <w:szCs w:val="32"/>
              </w:rPr>
            </w:pPr>
            <w:r w:rsidRPr="00294035">
              <w:rPr>
                <w:rFonts w:ascii="TH SarabunPSK" w:hAnsi="TH SarabunPSK" w:cs="TH SarabunPSK"/>
                <w:color w:val="auto"/>
                <w:sz w:val="32"/>
                <w:szCs w:val="32"/>
              </w:rPr>
              <w:t>8.2 Employability as well as self-employment, entrepreneurship, and advancement to further studies, are shown to be established, monitored, and benchmarked for improvement.</w:t>
            </w:r>
          </w:p>
        </w:tc>
        <w:tc>
          <w:tcPr>
            <w:tcW w:w="1445" w:type="dxa"/>
          </w:tcPr>
          <w:p w14:paraId="52B3D323"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57B7CF70"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r>
      <w:tr w:rsidR="007B410E" w:rsidRPr="00294035" w14:paraId="3857FBA2" w14:textId="77777777" w:rsidTr="007B410E">
        <w:tc>
          <w:tcPr>
            <w:tcW w:w="7055" w:type="dxa"/>
          </w:tcPr>
          <w:p w14:paraId="60C77A2F" w14:textId="77777777" w:rsidR="007B410E" w:rsidRPr="00294035" w:rsidRDefault="007B410E" w:rsidP="006D65C6">
            <w:pPr>
              <w:pStyle w:val="Default"/>
              <w:tabs>
                <w:tab w:val="left" w:pos="1323"/>
              </w:tabs>
              <w:rPr>
                <w:rFonts w:ascii="TH SarabunPSK" w:hAnsi="TH SarabunPSK" w:cs="TH SarabunPSK"/>
                <w:color w:val="auto"/>
                <w:sz w:val="32"/>
                <w:szCs w:val="32"/>
              </w:rPr>
            </w:pPr>
            <w:r w:rsidRPr="00294035">
              <w:rPr>
                <w:rFonts w:ascii="TH SarabunPSK" w:hAnsi="TH SarabunPSK" w:cs="TH SarabunPSK"/>
                <w:color w:val="auto"/>
                <w:sz w:val="32"/>
                <w:szCs w:val="32"/>
              </w:rPr>
              <w:t>8.3 Research and creative work output and activities carried out by the academic staff and students, are shown to be established, monitored, and benchmarked for improvement.</w:t>
            </w:r>
          </w:p>
        </w:tc>
        <w:tc>
          <w:tcPr>
            <w:tcW w:w="1445" w:type="dxa"/>
          </w:tcPr>
          <w:p w14:paraId="5FA7545C"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315C2DDB"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r>
      <w:tr w:rsidR="007B410E" w:rsidRPr="00294035" w14:paraId="523281DF" w14:textId="77777777" w:rsidTr="007B410E">
        <w:tc>
          <w:tcPr>
            <w:tcW w:w="7055" w:type="dxa"/>
          </w:tcPr>
          <w:p w14:paraId="225D3DDC" w14:textId="77777777" w:rsidR="007B410E" w:rsidRPr="00294035" w:rsidRDefault="007B410E" w:rsidP="006D65C6">
            <w:pPr>
              <w:pStyle w:val="Default"/>
              <w:rPr>
                <w:rFonts w:ascii="TH SarabunPSK" w:hAnsi="TH SarabunPSK" w:cs="TH SarabunPSK"/>
                <w:color w:val="auto"/>
                <w:sz w:val="32"/>
                <w:szCs w:val="32"/>
              </w:rPr>
            </w:pPr>
            <w:r w:rsidRPr="00294035">
              <w:rPr>
                <w:rFonts w:ascii="TH SarabunPSK" w:hAnsi="TH SarabunPSK" w:cs="TH SarabunPSK"/>
                <w:color w:val="auto"/>
                <w:sz w:val="32"/>
                <w:szCs w:val="32"/>
              </w:rPr>
              <w:t xml:space="preserve">8.4 Data are provided to show directly the achievement of the </w:t>
            </w:r>
            <w:proofErr w:type="spellStart"/>
            <w:r w:rsidRPr="00294035">
              <w:rPr>
                <w:rFonts w:ascii="TH SarabunPSK" w:hAnsi="TH SarabunPSK" w:cs="TH SarabunPSK"/>
                <w:color w:val="auto"/>
                <w:sz w:val="32"/>
                <w:szCs w:val="32"/>
              </w:rPr>
              <w:t>programme</w:t>
            </w:r>
            <w:proofErr w:type="spellEnd"/>
            <w:r w:rsidRPr="00294035">
              <w:rPr>
                <w:rFonts w:ascii="TH SarabunPSK" w:hAnsi="TH SarabunPSK" w:cs="TH SarabunPSK"/>
                <w:color w:val="auto"/>
                <w:sz w:val="32"/>
                <w:szCs w:val="32"/>
              </w:rPr>
              <w:t xml:space="preserve"> outcomes, which are established and monitored.</w:t>
            </w:r>
          </w:p>
        </w:tc>
        <w:tc>
          <w:tcPr>
            <w:tcW w:w="1445" w:type="dxa"/>
          </w:tcPr>
          <w:p w14:paraId="6E1AE9C0"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198659DF"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r>
      <w:tr w:rsidR="007B410E" w:rsidRPr="00294035" w14:paraId="66C0498A" w14:textId="77777777" w:rsidTr="007B410E">
        <w:tc>
          <w:tcPr>
            <w:tcW w:w="7055" w:type="dxa"/>
          </w:tcPr>
          <w:p w14:paraId="76AD3B40" w14:textId="77777777" w:rsidR="007B410E" w:rsidRPr="00294035" w:rsidRDefault="007B410E" w:rsidP="006D65C6">
            <w:pPr>
              <w:pStyle w:val="Default"/>
              <w:rPr>
                <w:rFonts w:ascii="TH SarabunPSK" w:hAnsi="TH SarabunPSK" w:cs="TH SarabunPSK"/>
                <w:color w:val="auto"/>
                <w:sz w:val="32"/>
                <w:szCs w:val="32"/>
              </w:rPr>
            </w:pPr>
            <w:r w:rsidRPr="00294035">
              <w:rPr>
                <w:rFonts w:ascii="TH SarabunPSK" w:hAnsi="TH SarabunPSK" w:cs="TH SarabunPSK"/>
                <w:color w:val="auto"/>
                <w:sz w:val="32"/>
                <w:szCs w:val="32"/>
              </w:rPr>
              <w:t>8.5 Satisfaction level of the various stakeholders are shown to be established, monitored, and benchmarked for improvement.</w:t>
            </w:r>
          </w:p>
        </w:tc>
        <w:tc>
          <w:tcPr>
            <w:tcW w:w="1445" w:type="dxa"/>
          </w:tcPr>
          <w:p w14:paraId="6EC6EE06"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c>
          <w:tcPr>
            <w:tcW w:w="1134" w:type="dxa"/>
          </w:tcPr>
          <w:p w14:paraId="60A64C0C" w14:textId="77777777" w:rsidR="007B410E" w:rsidRPr="00294035" w:rsidRDefault="007B410E" w:rsidP="006D65C6">
            <w:pPr>
              <w:autoSpaceDE w:val="0"/>
              <w:autoSpaceDN w:val="0"/>
              <w:adjustRightInd w:val="0"/>
              <w:rPr>
                <w:rFonts w:ascii="TH SarabunPSK" w:hAnsi="TH SarabunPSK" w:cs="TH SarabunPSK"/>
                <w:color w:val="000000"/>
                <w:sz w:val="32"/>
                <w:szCs w:val="32"/>
              </w:rPr>
            </w:pPr>
          </w:p>
        </w:tc>
      </w:tr>
      <w:tr w:rsidR="007B410E" w:rsidRPr="00294035" w14:paraId="0F62315F" w14:textId="77777777" w:rsidTr="007B410E">
        <w:tc>
          <w:tcPr>
            <w:tcW w:w="7055" w:type="dxa"/>
          </w:tcPr>
          <w:p w14:paraId="79D22386" w14:textId="77777777" w:rsidR="007B410E" w:rsidRPr="00294035" w:rsidRDefault="007B410E" w:rsidP="006D65C6">
            <w:pPr>
              <w:autoSpaceDE w:val="0"/>
              <w:autoSpaceDN w:val="0"/>
              <w:adjustRightInd w:val="0"/>
              <w:jc w:val="right"/>
              <w:rPr>
                <w:rFonts w:ascii="TH SarabunPSK" w:hAnsi="TH SarabunPSK" w:cs="TH SarabunPSK"/>
                <w:color w:val="000000"/>
                <w:sz w:val="32"/>
                <w:szCs w:val="32"/>
              </w:rPr>
            </w:pPr>
            <w:r w:rsidRPr="00294035">
              <w:rPr>
                <w:rFonts w:ascii="TH SarabunPSK" w:hAnsi="TH SarabunPSK" w:cs="TH SarabunPSK"/>
                <w:b/>
                <w:bCs/>
                <w:color w:val="000000"/>
                <w:sz w:val="32"/>
                <w:szCs w:val="32"/>
              </w:rPr>
              <w:t>Overall opinion</w:t>
            </w:r>
          </w:p>
        </w:tc>
        <w:tc>
          <w:tcPr>
            <w:tcW w:w="1445" w:type="dxa"/>
          </w:tcPr>
          <w:p w14:paraId="0DA9B735" w14:textId="77777777" w:rsidR="007B410E" w:rsidRPr="00294035" w:rsidRDefault="007B410E" w:rsidP="006D65C6">
            <w:pPr>
              <w:autoSpaceDE w:val="0"/>
              <w:autoSpaceDN w:val="0"/>
              <w:adjustRightInd w:val="0"/>
              <w:rPr>
                <w:rFonts w:ascii="TH SarabunPSK" w:hAnsi="TH SarabunPSK" w:cs="TH SarabunPSK"/>
                <w:b/>
                <w:bCs/>
                <w:color w:val="000000"/>
                <w:sz w:val="32"/>
                <w:szCs w:val="32"/>
              </w:rPr>
            </w:pPr>
          </w:p>
        </w:tc>
        <w:tc>
          <w:tcPr>
            <w:tcW w:w="1134" w:type="dxa"/>
          </w:tcPr>
          <w:p w14:paraId="42E6128B" w14:textId="77777777" w:rsidR="007B410E" w:rsidRPr="00294035" w:rsidRDefault="007B410E" w:rsidP="006D65C6">
            <w:pPr>
              <w:autoSpaceDE w:val="0"/>
              <w:autoSpaceDN w:val="0"/>
              <w:adjustRightInd w:val="0"/>
              <w:rPr>
                <w:rFonts w:ascii="TH SarabunPSK" w:hAnsi="TH SarabunPSK" w:cs="TH SarabunPSK"/>
                <w:b/>
                <w:bCs/>
                <w:color w:val="000000"/>
                <w:sz w:val="32"/>
                <w:szCs w:val="32"/>
              </w:rPr>
            </w:pPr>
          </w:p>
        </w:tc>
      </w:tr>
    </w:tbl>
    <w:p w14:paraId="450CB8F1" w14:textId="77777777" w:rsidR="007B410E" w:rsidRPr="00EA7EB5" w:rsidRDefault="007B410E" w:rsidP="006D65C6">
      <w:pPr>
        <w:spacing w:after="0"/>
        <w:rPr>
          <w:rFonts w:ascii="TH SarabunPSK" w:hAnsi="TH SarabunPSK" w:cs="TH SarabunPSK"/>
          <w:sz w:val="32"/>
          <w:szCs w:val="32"/>
          <w:cs/>
        </w:rPr>
        <w:sectPr w:rsidR="007B410E" w:rsidRPr="00EA7EB5" w:rsidSect="00012035">
          <w:footerReference w:type="default" r:id="rId9"/>
          <w:pgSz w:w="12240" w:h="15840"/>
          <w:pgMar w:top="851" w:right="1440" w:bottom="1440" w:left="1440" w:header="709" w:footer="709" w:gutter="0"/>
          <w:cols w:space="708"/>
          <w:docGrid w:linePitch="360"/>
        </w:sectPr>
      </w:pPr>
    </w:p>
    <w:p w14:paraId="141FCE92" w14:textId="77777777" w:rsidR="007B410E" w:rsidRPr="00916E87" w:rsidRDefault="007B410E" w:rsidP="006D65C6">
      <w:pPr>
        <w:spacing w:after="0" w:line="240" w:lineRule="auto"/>
        <w:outlineLvl w:val="0"/>
        <w:rPr>
          <w:rFonts w:ascii="TH SarabunPSK" w:hAnsi="TH SarabunPSK" w:cs="TH SarabunPSK"/>
          <w:b/>
          <w:bCs/>
          <w:sz w:val="32"/>
          <w:szCs w:val="32"/>
        </w:rPr>
      </w:pPr>
      <w:r w:rsidRPr="00916E87">
        <w:rPr>
          <w:rFonts w:ascii="TH SarabunPSK" w:hAnsi="TH SarabunPSK" w:cs="TH SarabunPSK"/>
          <w:b/>
          <w:bCs/>
          <w:sz w:val="32"/>
          <w:szCs w:val="32"/>
          <w:cs/>
        </w:rPr>
        <w:lastRenderedPageBreak/>
        <w:t>ผล</w:t>
      </w:r>
      <w:r>
        <w:rPr>
          <w:rFonts w:ascii="TH SarabunPSK" w:hAnsi="TH SarabunPSK" w:cs="TH SarabunPSK" w:hint="cs"/>
          <w:b/>
          <w:bCs/>
          <w:sz w:val="32"/>
          <w:szCs w:val="32"/>
          <w:cs/>
        </w:rPr>
        <w:t>การ</w:t>
      </w:r>
      <w:r w:rsidRPr="00916E87">
        <w:rPr>
          <w:rFonts w:ascii="TH SarabunPSK" w:hAnsi="TH SarabunPSK" w:cs="TH SarabunPSK"/>
          <w:b/>
          <w:bCs/>
          <w:sz w:val="32"/>
          <w:szCs w:val="32"/>
          <w:cs/>
        </w:rPr>
        <w:t>ประเมินรายตัวบ่งชี้ สรุปจุดแข็ง (</w:t>
      </w:r>
      <w:r w:rsidRPr="00916E87">
        <w:rPr>
          <w:rFonts w:ascii="TH SarabunPSK" w:hAnsi="TH SarabunPSK" w:cs="TH SarabunPSK"/>
          <w:b/>
          <w:bCs/>
          <w:sz w:val="32"/>
          <w:szCs w:val="32"/>
        </w:rPr>
        <w:t>Strengths</w:t>
      </w:r>
      <w:r w:rsidRPr="00916E87">
        <w:rPr>
          <w:rFonts w:ascii="TH SarabunPSK" w:hAnsi="TH SarabunPSK" w:cs="TH SarabunPSK"/>
          <w:b/>
          <w:bCs/>
          <w:sz w:val="32"/>
          <w:szCs w:val="32"/>
          <w:cs/>
        </w:rPr>
        <w:t>) และเรื่องที่สามารถปรับปรุงได้ (</w:t>
      </w:r>
      <w:r w:rsidRPr="00916E87">
        <w:rPr>
          <w:rFonts w:ascii="TH SarabunPSK" w:hAnsi="TH SarabunPSK" w:cs="TH SarabunPSK"/>
          <w:b/>
          <w:bCs/>
          <w:sz w:val="32"/>
          <w:szCs w:val="32"/>
        </w:rPr>
        <w:t>Area for Improvement</w:t>
      </w:r>
      <w:r w:rsidRPr="00916E87">
        <w:rPr>
          <w:rFonts w:ascii="TH SarabunPSK" w:hAnsi="TH SarabunPSK" w:cs="TH SarabunPSK"/>
          <w:b/>
          <w:bCs/>
          <w:sz w:val="32"/>
          <w:szCs w:val="32"/>
          <w:cs/>
        </w:rPr>
        <w:t xml:space="preserve">) ตามเกณฑ์ </w:t>
      </w:r>
      <w:r w:rsidRPr="00916E87">
        <w:rPr>
          <w:rFonts w:ascii="TH SarabunPSK" w:hAnsi="TH SarabunPSK" w:cs="TH SarabunPSK"/>
          <w:b/>
          <w:bCs/>
          <w:sz w:val="32"/>
          <w:szCs w:val="32"/>
        </w:rPr>
        <w:t>AUN</w:t>
      </w:r>
      <w:r w:rsidRPr="00916E87">
        <w:rPr>
          <w:rFonts w:ascii="TH SarabunPSK" w:hAnsi="TH SarabunPSK" w:cs="TH SarabunPSK"/>
          <w:b/>
          <w:bCs/>
          <w:sz w:val="32"/>
          <w:szCs w:val="32"/>
          <w:cs/>
        </w:rPr>
        <w:t>-</w:t>
      </w:r>
      <w:r w:rsidRPr="00916E87">
        <w:rPr>
          <w:rFonts w:ascii="TH SarabunPSK" w:hAnsi="TH SarabunPSK" w:cs="TH SarabunPSK"/>
          <w:b/>
          <w:bCs/>
          <w:sz w:val="32"/>
          <w:szCs w:val="32"/>
        </w:rPr>
        <w:t>QA</w:t>
      </w:r>
      <w:r>
        <w:rPr>
          <w:rFonts w:ascii="TH SarabunPSK" w:hAnsi="TH SarabunPSK" w:cs="TH SarabunPSK" w:hint="cs"/>
          <w:b/>
          <w:bCs/>
          <w:sz w:val="32"/>
          <w:szCs w:val="32"/>
          <w:cs/>
        </w:rPr>
        <w:t xml:space="preserve"> (</w:t>
      </w:r>
      <w:r>
        <w:rPr>
          <w:rFonts w:ascii="TH SarabunPSK" w:hAnsi="TH SarabunPSK" w:cs="TH SarabunPSK"/>
          <w:b/>
          <w:bCs/>
          <w:sz w:val="32"/>
          <w:szCs w:val="32"/>
        </w:rPr>
        <w:t>Version 4</w:t>
      </w:r>
      <w:r>
        <w:rPr>
          <w:rFonts w:ascii="TH SarabunPSK" w:hAnsi="TH SarabunPSK" w:cs="TH SarabunPSK"/>
          <w:b/>
          <w:bCs/>
          <w:sz w:val="32"/>
          <w:szCs w:val="32"/>
          <w:cs/>
        </w:rPr>
        <w:t>.</w:t>
      </w:r>
      <w:r>
        <w:rPr>
          <w:rFonts w:ascii="TH SarabunPSK" w:hAnsi="TH SarabunPSK" w:cs="TH SarabunPSK"/>
          <w:b/>
          <w:bCs/>
          <w:sz w:val="32"/>
          <w:szCs w:val="32"/>
        </w:rPr>
        <w:t>0</w:t>
      </w:r>
      <w:r>
        <w:rPr>
          <w:rFonts w:ascii="TH SarabunPSK" w:hAnsi="TH SarabunPSK" w:cs="TH SarabunPSK"/>
          <w:b/>
          <w:bCs/>
          <w:sz w:val="32"/>
          <w:szCs w:val="32"/>
          <w:cs/>
        </w:rPr>
        <w:t>)</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3402"/>
        <w:gridCol w:w="3379"/>
        <w:gridCol w:w="1298"/>
      </w:tblGrid>
      <w:tr w:rsidR="007B410E" w:rsidRPr="00A04EE3" w14:paraId="414A5E8A" w14:textId="77777777" w:rsidTr="007B410E">
        <w:trPr>
          <w:cantSplit/>
          <w:trHeight w:val="422"/>
          <w:tblHeader/>
        </w:trPr>
        <w:tc>
          <w:tcPr>
            <w:tcW w:w="1901" w:type="pct"/>
            <w:tcBorders>
              <w:top w:val="single" w:sz="4" w:space="0" w:color="auto"/>
              <w:left w:val="single" w:sz="4" w:space="0" w:color="auto"/>
              <w:bottom w:val="single" w:sz="4" w:space="0" w:color="auto"/>
              <w:right w:val="single" w:sz="4" w:space="0" w:color="auto"/>
            </w:tcBorders>
            <w:shd w:val="clear" w:color="auto" w:fill="D9D9D9"/>
            <w:vAlign w:val="center"/>
          </w:tcPr>
          <w:p w14:paraId="52E22C92" w14:textId="77777777" w:rsidR="007B410E" w:rsidRPr="00C6508B" w:rsidRDefault="007B410E" w:rsidP="006D65C6">
            <w:pPr>
              <w:spacing w:after="0" w:line="240" w:lineRule="auto"/>
              <w:jc w:val="center"/>
              <w:rPr>
                <w:rFonts w:ascii="TH SarabunPSK" w:eastAsia="Times New Roman" w:hAnsi="TH SarabunPSK" w:cs="TH SarabunPSK"/>
                <w:b/>
                <w:bCs/>
                <w:sz w:val="28"/>
              </w:rPr>
            </w:pPr>
            <w:r w:rsidRPr="00C6508B">
              <w:rPr>
                <w:rFonts w:ascii="TH SarabunPSK" w:eastAsia="Times New Roman" w:hAnsi="TH SarabunPSK" w:cs="TH SarabunPSK" w:hint="cs"/>
                <w:b/>
                <w:bCs/>
                <w:sz w:val="28"/>
                <w:cs/>
              </w:rPr>
              <w:t>เกณฑ์หลัก</w:t>
            </w:r>
            <w:r>
              <w:rPr>
                <w:rFonts w:ascii="TH SarabunPSK" w:eastAsia="Times New Roman" w:hAnsi="TH SarabunPSK" w:cs="TH SarabunPSK" w:hint="cs"/>
                <w:b/>
                <w:bCs/>
                <w:sz w:val="28"/>
                <w:cs/>
              </w:rPr>
              <w:t>/</w:t>
            </w:r>
            <w:r w:rsidRPr="00C6508B">
              <w:rPr>
                <w:rFonts w:ascii="TH SarabunPSK" w:eastAsia="Times New Roman" w:hAnsi="TH SarabunPSK" w:cs="TH SarabunPSK" w:hint="cs"/>
                <w:b/>
                <w:bCs/>
                <w:sz w:val="28"/>
                <w:cs/>
              </w:rPr>
              <w:t>เกณฑ์ย่อย</w:t>
            </w:r>
          </w:p>
          <w:p w14:paraId="49D4CB68" w14:textId="77777777" w:rsidR="007B410E" w:rsidRPr="00C6508B" w:rsidRDefault="007B410E" w:rsidP="006D65C6">
            <w:pPr>
              <w:spacing w:after="0" w:line="240" w:lineRule="auto"/>
              <w:jc w:val="center"/>
              <w:rPr>
                <w:rFonts w:ascii="TH SarabunPSK" w:eastAsia="Times New Roman" w:hAnsi="TH SarabunPSK" w:cs="TH SarabunPSK"/>
                <w:b/>
                <w:bCs/>
                <w:sz w:val="28"/>
                <w:cs/>
              </w:rPr>
            </w:pPr>
            <w:r w:rsidRPr="00C6508B">
              <w:rPr>
                <w:rFonts w:ascii="TH SarabunPSK" w:eastAsia="Times New Roman" w:hAnsi="TH SarabunPSK" w:cs="TH SarabunPSK" w:hint="cs"/>
                <w:b/>
                <w:bCs/>
                <w:sz w:val="28"/>
                <w:cs/>
              </w:rPr>
              <w:t>(</w:t>
            </w:r>
            <w:r w:rsidRPr="00C6508B">
              <w:rPr>
                <w:rFonts w:ascii="TH SarabunPSK" w:eastAsia="Cordia New" w:hAnsi="TH SarabunPSK" w:cs="TH SarabunPSK" w:hint="cs"/>
                <w:b/>
                <w:bCs/>
                <w:sz w:val="28"/>
              </w:rPr>
              <w:t>Criteria</w:t>
            </w:r>
            <w:r w:rsidRPr="00C6508B">
              <w:rPr>
                <w:rFonts w:ascii="TH SarabunPSK" w:eastAsia="Cordia New" w:hAnsi="TH SarabunPSK" w:cs="TH SarabunPSK" w:hint="cs"/>
                <w:b/>
                <w:bCs/>
                <w:sz w:val="28"/>
                <w:cs/>
              </w:rPr>
              <w:t>)</w:t>
            </w:r>
            <w:r>
              <w:rPr>
                <w:rFonts w:ascii="TH SarabunPSK" w:eastAsia="Times New Roman" w:hAnsi="TH SarabunPSK" w:cs="TH SarabunPSK" w:hint="cs"/>
                <w:b/>
                <w:bCs/>
                <w:sz w:val="28"/>
                <w:cs/>
              </w:rPr>
              <w:t>/</w:t>
            </w:r>
            <w:r w:rsidRPr="00C6508B">
              <w:rPr>
                <w:rFonts w:ascii="TH SarabunPSK" w:eastAsia="Times New Roman" w:hAnsi="TH SarabunPSK" w:cs="TH SarabunPSK" w:hint="cs"/>
                <w:b/>
                <w:bCs/>
                <w:sz w:val="28"/>
                <w:cs/>
              </w:rPr>
              <w:t>(</w:t>
            </w:r>
            <w:r w:rsidRPr="00C6508B">
              <w:rPr>
                <w:rFonts w:ascii="TH SarabunPSK" w:eastAsia="Times New Roman" w:hAnsi="TH SarabunPSK" w:cs="TH SarabunPSK" w:hint="cs"/>
                <w:b/>
                <w:bCs/>
                <w:sz w:val="28"/>
              </w:rPr>
              <w:t>Requirements</w:t>
            </w:r>
            <w:r w:rsidRPr="00C6508B">
              <w:rPr>
                <w:rFonts w:ascii="TH SarabunPSK" w:eastAsia="Times New Roman" w:hAnsi="TH SarabunPSK" w:cs="TH SarabunPSK" w:hint="cs"/>
                <w:b/>
                <w:bCs/>
                <w:sz w:val="28"/>
                <w:cs/>
              </w:rPr>
              <w:t>)</w:t>
            </w:r>
          </w:p>
        </w:tc>
        <w:tc>
          <w:tcPr>
            <w:tcW w:w="13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8C43FB" w14:textId="77777777" w:rsidR="007B410E" w:rsidRPr="00C6508B" w:rsidRDefault="007B410E" w:rsidP="006D65C6">
            <w:pPr>
              <w:spacing w:after="0" w:line="240" w:lineRule="auto"/>
              <w:jc w:val="center"/>
              <w:rPr>
                <w:rFonts w:ascii="TH SarabunPSK" w:eastAsia="Times New Roman" w:hAnsi="TH SarabunPSK" w:cs="TH SarabunPSK"/>
                <w:b/>
                <w:bCs/>
                <w:sz w:val="28"/>
              </w:rPr>
            </w:pPr>
            <w:r w:rsidRPr="00C6508B">
              <w:rPr>
                <w:rFonts w:ascii="TH SarabunPSK" w:eastAsia="Times New Roman" w:hAnsi="TH SarabunPSK" w:cs="TH SarabunPSK" w:hint="cs"/>
                <w:b/>
                <w:bCs/>
                <w:sz w:val="28"/>
                <w:cs/>
              </w:rPr>
              <w:t>จุดแข็ง</w:t>
            </w:r>
          </w:p>
          <w:p w14:paraId="37189694" w14:textId="77777777" w:rsidR="007B410E" w:rsidRPr="00C6508B" w:rsidRDefault="007B410E" w:rsidP="006D65C6">
            <w:pPr>
              <w:spacing w:after="0" w:line="240" w:lineRule="auto"/>
              <w:jc w:val="center"/>
              <w:rPr>
                <w:rFonts w:ascii="TH SarabunPSK" w:eastAsia="Times New Roman" w:hAnsi="TH SarabunPSK" w:cs="TH SarabunPSK"/>
                <w:b/>
                <w:bCs/>
                <w:sz w:val="28"/>
              </w:rPr>
            </w:pPr>
            <w:r w:rsidRPr="00C6508B">
              <w:rPr>
                <w:rFonts w:ascii="TH SarabunPSK" w:eastAsia="Times New Roman" w:hAnsi="TH SarabunPSK" w:cs="TH SarabunPSK" w:hint="cs"/>
                <w:b/>
                <w:bCs/>
                <w:sz w:val="28"/>
                <w:cs/>
              </w:rPr>
              <w:t>(</w:t>
            </w:r>
            <w:r w:rsidRPr="00C6508B">
              <w:rPr>
                <w:rFonts w:ascii="TH SarabunPSK" w:eastAsia="Times New Roman" w:hAnsi="TH SarabunPSK" w:cs="TH SarabunPSK" w:hint="cs"/>
                <w:b/>
                <w:bCs/>
                <w:sz w:val="28"/>
              </w:rPr>
              <w:t>Strength</w:t>
            </w:r>
            <w:r w:rsidRPr="00C6508B">
              <w:rPr>
                <w:rFonts w:ascii="TH SarabunPSK" w:eastAsia="Times New Roman" w:hAnsi="TH SarabunPSK" w:cs="TH SarabunPSK" w:hint="cs"/>
                <w:b/>
                <w:bCs/>
                <w:sz w:val="28"/>
                <w:cs/>
              </w:rPr>
              <w:t>)</w:t>
            </w:r>
          </w:p>
        </w:tc>
        <w:tc>
          <w:tcPr>
            <w:tcW w:w="12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556D8D" w14:textId="77777777" w:rsidR="007B410E" w:rsidRPr="00C6508B" w:rsidRDefault="007B410E" w:rsidP="006D65C6">
            <w:pPr>
              <w:spacing w:after="0" w:line="240" w:lineRule="auto"/>
              <w:jc w:val="center"/>
              <w:rPr>
                <w:rFonts w:ascii="TH SarabunPSK" w:eastAsia="Times New Roman" w:hAnsi="TH SarabunPSK" w:cs="TH SarabunPSK"/>
                <w:b/>
                <w:bCs/>
                <w:sz w:val="28"/>
              </w:rPr>
            </w:pPr>
            <w:r w:rsidRPr="00C6508B">
              <w:rPr>
                <w:rFonts w:ascii="TH SarabunPSK" w:eastAsia="Times New Roman" w:hAnsi="TH SarabunPSK" w:cs="TH SarabunPSK" w:hint="cs"/>
                <w:b/>
                <w:bCs/>
                <w:sz w:val="28"/>
                <w:cs/>
              </w:rPr>
              <w:t>เรื่องที่สามารถปรับปรุงได้</w:t>
            </w:r>
          </w:p>
          <w:p w14:paraId="7958A67E" w14:textId="77777777" w:rsidR="007B410E" w:rsidRPr="00C6508B" w:rsidRDefault="007B410E" w:rsidP="006D65C6">
            <w:pPr>
              <w:spacing w:after="0" w:line="240" w:lineRule="auto"/>
              <w:jc w:val="center"/>
              <w:rPr>
                <w:rFonts w:ascii="TH SarabunPSK" w:eastAsia="Times New Roman" w:hAnsi="TH SarabunPSK" w:cs="TH SarabunPSK"/>
                <w:b/>
                <w:bCs/>
                <w:sz w:val="28"/>
              </w:rPr>
            </w:pPr>
            <w:r w:rsidRPr="00C6508B">
              <w:rPr>
                <w:rFonts w:ascii="TH SarabunPSK" w:eastAsia="Times New Roman" w:hAnsi="TH SarabunPSK" w:cs="TH SarabunPSK" w:hint="cs"/>
                <w:b/>
                <w:bCs/>
                <w:sz w:val="28"/>
                <w:cs/>
              </w:rPr>
              <w:t>(</w:t>
            </w:r>
            <w:r w:rsidRPr="00C6508B">
              <w:rPr>
                <w:rFonts w:ascii="TH SarabunPSK" w:eastAsia="Times New Roman" w:hAnsi="TH SarabunPSK" w:cs="TH SarabunPSK" w:hint="cs"/>
                <w:b/>
                <w:bCs/>
                <w:sz w:val="28"/>
              </w:rPr>
              <w:t>Areas for Improvement</w:t>
            </w:r>
            <w:r w:rsidRPr="00C6508B">
              <w:rPr>
                <w:rFonts w:ascii="TH SarabunPSK" w:eastAsia="Times New Roman" w:hAnsi="TH SarabunPSK" w:cs="TH SarabunPSK" w:hint="cs"/>
                <w:b/>
                <w:bCs/>
                <w:sz w:val="28"/>
                <w:cs/>
              </w:rPr>
              <w:t>)</w:t>
            </w:r>
          </w:p>
        </w:tc>
        <w:tc>
          <w:tcPr>
            <w:tcW w:w="498" w:type="pct"/>
            <w:tcBorders>
              <w:top w:val="single" w:sz="4" w:space="0" w:color="auto"/>
              <w:left w:val="single" w:sz="4" w:space="0" w:color="auto"/>
              <w:bottom w:val="single" w:sz="4" w:space="0" w:color="auto"/>
              <w:right w:val="single" w:sz="4" w:space="0" w:color="auto"/>
            </w:tcBorders>
            <w:shd w:val="clear" w:color="auto" w:fill="D9D9D9"/>
          </w:tcPr>
          <w:p w14:paraId="58F81BAB" w14:textId="77777777" w:rsidR="007B410E" w:rsidRPr="00C6508B" w:rsidRDefault="007B410E" w:rsidP="006D65C6">
            <w:pPr>
              <w:spacing w:after="0" w:line="240" w:lineRule="auto"/>
              <w:jc w:val="center"/>
              <w:rPr>
                <w:rFonts w:ascii="TH SarabunPSK" w:eastAsia="Times New Roman" w:hAnsi="TH SarabunPSK" w:cs="TH SarabunPSK"/>
                <w:b/>
                <w:bCs/>
                <w:sz w:val="28"/>
                <w:cs/>
              </w:rPr>
            </w:pPr>
            <w:r w:rsidRPr="00A04EE3">
              <w:rPr>
                <w:rFonts w:ascii="TH SarabunPSK" w:eastAsia="Calibri" w:hAnsi="TH SarabunPSK" w:cs="TH SarabunPSK" w:hint="cs"/>
                <w:b/>
                <w:bCs/>
                <w:sz w:val="28"/>
                <w:szCs w:val="22"/>
                <w:lang w:bidi="ar-SA"/>
              </w:rPr>
              <w:t>Score</w:t>
            </w:r>
            <w:r w:rsidRPr="00A04EE3">
              <w:rPr>
                <w:rFonts w:ascii="TH SarabunPSK" w:eastAsia="Calibri" w:hAnsi="TH SarabunPSK" w:cs="TH SarabunPSK" w:hint="cs"/>
                <w:b/>
                <w:bCs/>
                <w:sz w:val="28"/>
                <w:szCs w:val="22"/>
                <w:cs/>
              </w:rPr>
              <w:t xml:space="preserve"> (</w:t>
            </w:r>
            <w:r w:rsidRPr="00A04EE3">
              <w:rPr>
                <w:rFonts w:ascii="TH SarabunPSK" w:eastAsia="Calibri" w:hAnsi="TH SarabunPSK" w:cs="TH SarabunPSK" w:hint="cs"/>
                <w:b/>
                <w:bCs/>
                <w:sz w:val="28"/>
                <w:szCs w:val="22"/>
                <w:lang w:bidi="ar-SA"/>
              </w:rPr>
              <w:t xml:space="preserve">1 </w:t>
            </w:r>
            <w:r w:rsidRPr="00A04EE3">
              <w:rPr>
                <w:rFonts w:ascii="TH SarabunPSK" w:eastAsia="Calibri" w:hAnsi="TH SarabunPSK" w:cs="TH SarabunPSK" w:hint="cs"/>
                <w:b/>
                <w:bCs/>
                <w:sz w:val="28"/>
                <w:szCs w:val="22"/>
                <w:cs/>
              </w:rPr>
              <w:t xml:space="preserve">– </w:t>
            </w:r>
            <w:r w:rsidRPr="00A04EE3">
              <w:rPr>
                <w:rFonts w:ascii="TH SarabunPSK" w:eastAsia="Calibri" w:hAnsi="TH SarabunPSK" w:cs="TH SarabunPSK" w:hint="cs"/>
                <w:b/>
                <w:bCs/>
                <w:sz w:val="28"/>
                <w:szCs w:val="22"/>
                <w:lang w:bidi="ar-SA"/>
              </w:rPr>
              <w:t>7</w:t>
            </w:r>
            <w:r w:rsidRPr="00A04EE3">
              <w:rPr>
                <w:rFonts w:ascii="TH SarabunPSK" w:eastAsia="Calibri" w:hAnsi="TH SarabunPSK" w:cs="TH SarabunPSK" w:hint="cs"/>
                <w:b/>
                <w:bCs/>
                <w:sz w:val="28"/>
                <w:szCs w:val="22"/>
                <w:cs/>
              </w:rPr>
              <w:t>)</w:t>
            </w:r>
          </w:p>
        </w:tc>
      </w:tr>
      <w:tr w:rsidR="007B410E" w:rsidRPr="00C6508B" w14:paraId="5CF56DCD" w14:textId="77777777" w:rsidTr="007B410E">
        <w:trPr>
          <w:cantSplit/>
        </w:trPr>
        <w:tc>
          <w:tcPr>
            <w:tcW w:w="1901"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D19B1CB" w14:textId="77777777" w:rsidR="007B410E" w:rsidRPr="004920D6" w:rsidRDefault="007B410E" w:rsidP="006D65C6">
            <w:pPr>
              <w:autoSpaceDE w:val="0"/>
              <w:autoSpaceDN w:val="0"/>
              <w:adjustRightInd w:val="0"/>
              <w:spacing w:after="0" w:line="240" w:lineRule="auto"/>
              <w:rPr>
                <w:rFonts w:ascii="TH SarabunPSK" w:eastAsia="Times New Roman" w:hAnsi="TH SarabunPSK" w:cs="TH SarabunPSK"/>
                <w:b/>
                <w:bCs/>
                <w:sz w:val="28"/>
                <w:cs/>
              </w:rPr>
            </w:pPr>
            <w:r w:rsidRPr="004920D6">
              <w:rPr>
                <w:rFonts w:ascii="TH SarabunPSK" w:eastAsia="Times New Roman" w:hAnsi="TH SarabunPSK" w:cs="TH SarabunPSK"/>
                <w:b/>
                <w:bCs/>
                <w:sz w:val="28"/>
                <w:cs/>
              </w:rPr>
              <w:t>1</w:t>
            </w:r>
            <w:r w:rsidRPr="004920D6">
              <w:rPr>
                <w:rFonts w:ascii="TH SarabunPSK" w:eastAsia="Times New Roman" w:hAnsi="TH SarabunPSK" w:cs="TH SarabunPSK" w:hint="cs"/>
                <w:b/>
                <w:bCs/>
                <w:sz w:val="28"/>
                <w:cs/>
              </w:rPr>
              <w:t xml:space="preserve">. </w:t>
            </w:r>
            <w:r w:rsidRPr="004920D6">
              <w:rPr>
                <w:rFonts w:ascii="TH SarabunPSK" w:eastAsia="Times New Roman" w:hAnsi="TH SarabunPSK" w:cs="TH SarabunPSK"/>
                <w:b/>
                <w:bCs/>
                <w:sz w:val="28"/>
              </w:rPr>
              <w:t>Expected Learning Outcomes</w:t>
            </w:r>
          </w:p>
        </w:tc>
        <w:tc>
          <w:tcPr>
            <w:tcW w:w="1305"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DC69489"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63D12CE"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00723CD"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7A756A1C"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4E8234E7" w14:textId="77777777" w:rsidR="007B410E" w:rsidRPr="00C6508B" w:rsidRDefault="007B410E" w:rsidP="006D65C6">
            <w:pPr>
              <w:autoSpaceDE w:val="0"/>
              <w:autoSpaceDN w:val="0"/>
              <w:adjustRightInd w:val="0"/>
              <w:spacing w:after="0" w:line="240" w:lineRule="auto"/>
              <w:ind w:right="-56"/>
              <w:rPr>
                <w:rFonts w:ascii="TH SarabunPSK" w:eastAsia="Times New Roman" w:hAnsi="TH SarabunPSK" w:cs="TH SarabunPSK"/>
                <w:sz w:val="28"/>
              </w:rPr>
            </w:pPr>
            <w:r w:rsidRPr="00C6508B">
              <w:rPr>
                <w:rFonts w:ascii="TH SarabunPSK" w:eastAsia="Times New Roman" w:hAnsi="TH SarabunPSK" w:cs="TH SarabunPSK" w:hint="cs"/>
                <w:sz w:val="28"/>
                <w:cs/>
              </w:rPr>
              <w:t xml:space="preserve">1.1 </w:t>
            </w:r>
            <w:r w:rsidRPr="00C6508B">
              <w:rPr>
                <w:rFonts w:ascii="TH SarabunPSK" w:eastAsia="Times New Roman" w:hAnsi="TH SarabunPSK" w:cs="TH SarabunPSK" w:hint="cs"/>
                <w:color w:val="000000"/>
                <w:sz w:val="28"/>
              </w:rPr>
              <w:t xml:space="preserve">The </w:t>
            </w:r>
            <w:proofErr w:type="spellStart"/>
            <w:r w:rsidRPr="00C6508B">
              <w:rPr>
                <w:rFonts w:ascii="TH SarabunPSK" w:eastAsia="Times New Roman" w:hAnsi="TH SarabunPSK" w:cs="TH SarabunPSK" w:hint="cs"/>
                <w:color w:val="000000"/>
                <w:sz w:val="28"/>
              </w:rPr>
              <w:t>programme</w:t>
            </w:r>
            <w:proofErr w:type="spellEnd"/>
            <w:r w:rsidRPr="00C6508B">
              <w:rPr>
                <w:rFonts w:ascii="TH SarabunPSK" w:eastAsia="Times New Roman" w:hAnsi="TH SarabunPSK" w:cs="TH SarabunPSK" w:hint="cs"/>
                <w:color w:val="000000"/>
                <w:sz w:val="28"/>
              </w:rPr>
              <w:t xml:space="preserve"> to show that the expected learning outcomes are appropriately formulated in accordance with an established learning taxonomy, are aligned to the vision and mission of the u</w:t>
            </w:r>
            <w:r>
              <w:rPr>
                <w:rFonts w:ascii="TH SarabunPSK" w:eastAsia="Times New Roman" w:hAnsi="TH SarabunPSK" w:cs="TH SarabunPSK" w:hint="cs"/>
                <w:color w:val="000000"/>
                <w:sz w:val="28"/>
              </w:rPr>
              <w:t>niversity, and are known to all</w:t>
            </w:r>
            <w:r>
              <w:rPr>
                <w:rFonts w:ascii="TH SarabunPSK" w:eastAsia="Times New Roman" w:hAnsi="TH SarabunPSK" w:cs="TH SarabunPSK" w:hint="cs"/>
                <w:color w:val="000000"/>
                <w:sz w:val="28"/>
                <w:cs/>
              </w:rPr>
              <w:t xml:space="preserve"> </w:t>
            </w:r>
            <w:r w:rsidRPr="00C6508B">
              <w:rPr>
                <w:rFonts w:ascii="TH SarabunPSK" w:eastAsia="Times New Roman" w:hAnsi="TH SarabunPSK" w:cs="TH SarabunPSK" w:hint="cs"/>
                <w:color w:val="000000"/>
                <w:sz w:val="28"/>
              </w:rPr>
              <w:t>stakeholders</w:t>
            </w:r>
            <w:r w:rsidRPr="00C6508B">
              <w:rPr>
                <w:rFonts w:ascii="TH SarabunPSK" w:eastAsia="Times New Roman" w:hAnsi="TH SarabunPSK" w:cs="TH SarabunPSK" w:hint="cs"/>
                <w:color w:val="000000"/>
                <w:sz w:val="28"/>
                <w:cs/>
              </w:rPr>
              <w:t>.</w:t>
            </w:r>
          </w:p>
        </w:tc>
        <w:tc>
          <w:tcPr>
            <w:tcW w:w="1305" w:type="pct"/>
            <w:tcBorders>
              <w:top w:val="single" w:sz="4" w:space="0" w:color="auto"/>
              <w:left w:val="single" w:sz="4" w:space="0" w:color="auto"/>
              <w:bottom w:val="single" w:sz="4" w:space="0" w:color="auto"/>
              <w:right w:val="single" w:sz="4" w:space="0" w:color="auto"/>
            </w:tcBorders>
          </w:tcPr>
          <w:p w14:paraId="74345D2E"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17E790B2" w14:textId="77777777" w:rsidR="007B410E" w:rsidRPr="004E71AE"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29A6AE31" w14:textId="77777777" w:rsidR="007B410E" w:rsidRPr="00C6508B" w:rsidRDefault="007B410E" w:rsidP="006D65C6">
            <w:pPr>
              <w:spacing w:after="0" w:line="240" w:lineRule="auto"/>
              <w:jc w:val="center"/>
              <w:rPr>
                <w:rFonts w:ascii="TH SarabunPSK" w:eastAsia="Times New Roman" w:hAnsi="TH SarabunPSK" w:cs="TH SarabunPSK"/>
                <w:sz w:val="28"/>
              </w:rPr>
            </w:pPr>
          </w:p>
        </w:tc>
      </w:tr>
      <w:tr w:rsidR="007B410E" w:rsidRPr="00C6508B" w14:paraId="621C4805"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574ABFC"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hint="cs"/>
                <w:sz w:val="28"/>
              </w:rPr>
              <w:tab/>
              <w:t>1</w:t>
            </w:r>
            <w:r w:rsidRPr="00C6508B">
              <w:rPr>
                <w:rFonts w:ascii="TH SarabunPSK" w:eastAsia="Times New Roman" w:hAnsi="TH SarabunPSK" w:cs="TH SarabunPSK" w:hint="cs"/>
                <w:sz w:val="28"/>
                <w:cs/>
              </w:rPr>
              <w:t>.</w:t>
            </w:r>
            <w:r w:rsidRPr="00C6508B">
              <w:rPr>
                <w:rFonts w:ascii="TH SarabunPSK" w:eastAsia="Times New Roman" w:hAnsi="TH SarabunPSK" w:cs="TH SarabunPSK" w:hint="cs"/>
                <w:sz w:val="28"/>
              </w:rPr>
              <w:t xml:space="preserve">2 The </w:t>
            </w:r>
            <w:proofErr w:type="spellStart"/>
            <w:r w:rsidRPr="00C6508B">
              <w:rPr>
                <w:rFonts w:ascii="TH SarabunPSK" w:eastAsia="Times New Roman" w:hAnsi="TH SarabunPSK" w:cs="TH SarabunPSK" w:hint="cs"/>
                <w:sz w:val="28"/>
              </w:rPr>
              <w:t>programme</w:t>
            </w:r>
            <w:proofErr w:type="spellEnd"/>
            <w:r w:rsidRPr="00C6508B">
              <w:rPr>
                <w:rFonts w:ascii="TH SarabunPSK" w:eastAsia="Times New Roman" w:hAnsi="TH SarabunPSK" w:cs="TH SarabunPSK" w:hint="cs"/>
                <w:sz w:val="28"/>
              </w:rPr>
              <w:t xml:space="preserve"> </w:t>
            </w:r>
            <w:proofErr w:type="gramStart"/>
            <w:r w:rsidRPr="00C6508B">
              <w:rPr>
                <w:rFonts w:ascii="TH SarabunPSK" w:eastAsia="Times New Roman" w:hAnsi="TH SarabunPSK" w:cs="TH SarabunPSK" w:hint="cs"/>
                <w:sz w:val="28"/>
              </w:rPr>
              <w:t>to show</w:t>
            </w:r>
            <w:proofErr w:type="gramEnd"/>
            <w:r w:rsidRPr="00C6508B">
              <w:rPr>
                <w:rFonts w:ascii="TH SarabunPSK" w:eastAsia="Times New Roman" w:hAnsi="TH SarabunPSK" w:cs="TH SarabunPSK" w:hint="cs"/>
                <w:sz w:val="28"/>
              </w:rPr>
              <w:t xml:space="preserve"> that the expected learning outcomes for all courses are appropriately formulated and are aligned to the expected learning outcomes of the </w:t>
            </w:r>
            <w:proofErr w:type="spellStart"/>
            <w:r w:rsidRPr="00C6508B">
              <w:rPr>
                <w:rFonts w:ascii="TH SarabunPSK" w:eastAsia="Times New Roman" w:hAnsi="TH SarabunPSK" w:cs="TH SarabunPSK" w:hint="cs"/>
                <w:sz w:val="28"/>
              </w:rPr>
              <w:t>programme</w:t>
            </w:r>
            <w:proofErr w:type="spellEnd"/>
            <w:r w:rsidRPr="00C6508B">
              <w:rPr>
                <w:rFonts w:ascii="TH SarabunPSK" w:eastAsia="Times New Roman" w:hAnsi="TH SarabunPSK" w:cs="TH SarabunPSK" w:hint="cs"/>
                <w:sz w:val="28"/>
                <w:cs/>
              </w:rPr>
              <w:t>.</w:t>
            </w:r>
          </w:p>
        </w:tc>
        <w:tc>
          <w:tcPr>
            <w:tcW w:w="1305" w:type="pct"/>
            <w:tcBorders>
              <w:top w:val="single" w:sz="4" w:space="0" w:color="auto"/>
              <w:left w:val="single" w:sz="4" w:space="0" w:color="auto"/>
              <w:bottom w:val="single" w:sz="4" w:space="0" w:color="auto"/>
              <w:right w:val="single" w:sz="4" w:space="0" w:color="auto"/>
            </w:tcBorders>
          </w:tcPr>
          <w:p w14:paraId="67F6A71B"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C75985D"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66314A8" w14:textId="77777777" w:rsidR="007B410E" w:rsidRPr="00C6508B" w:rsidRDefault="007B410E" w:rsidP="006D65C6">
            <w:pPr>
              <w:spacing w:after="0" w:line="240" w:lineRule="auto"/>
              <w:jc w:val="center"/>
              <w:rPr>
                <w:rFonts w:ascii="TH SarabunPSK" w:eastAsia="Times New Roman" w:hAnsi="TH SarabunPSK" w:cs="TH SarabunPSK"/>
                <w:sz w:val="28"/>
              </w:rPr>
            </w:pPr>
          </w:p>
        </w:tc>
      </w:tr>
      <w:tr w:rsidR="007B410E" w:rsidRPr="00C6508B" w14:paraId="2A3384E7"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7203E398"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hint="cs"/>
                <w:sz w:val="28"/>
                <w:cs/>
              </w:rPr>
              <w:tab/>
            </w:r>
            <w:r w:rsidRPr="00C6508B">
              <w:rPr>
                <w:rFonts w:ascii="TH SarabunPSK" w:eastAsia="Times New Roman" w:hAnsi="TH SarabunPSK" w:cs="TH SarabunPSK" w:hint="cs"/>
                <w:sz w:val="28"/>
              </w:rPr>
              <w:t>1</w:t>
            </w:r>
            <w:r w:rsidRPr="00C6508B">
              <w:rPr>
                <w:rFonts w:ascii="TH SarabunPSK" w:eastAsia="Times New Roman" w:hAnsi="TH SarabunPSK" w:cs="TH SarabunPSK" w:hint="cs"/>
                <w:sz w:val="28"/>
                <w:cs/>
              </w:rPr>
              <w:t>.</w:t>
            </w:r>
            <w:r w:rsidRPr="00C6508B">
              <w:rPr>
                <w:rFonts w:ascii="TH SarabunPSK" w:eastAsia="Times New Roman" w:hAnsi="TH SarabunPSK" w:cs="TH SarabunPSK" w:hint="cs"/>
                <w:sz w:val="28"/>
              </w:rPr>
              <w:t xml:space="preserve">3 The </w:t>
            </w:r>
            <w:proofErr w:type="spellStart"/>
            <w:r w:rsidRPr="00C6508B">
              <w:rPr>
                <w:rFonts w:ascii="TH SarabunPSK" w:eastAsia="Times New Roman" w:hAnsi="TH SarabunPSK" w:cs="TH SarabunPSK" w:hint="cs"/>
                <w:sz w:val="28"/>
              </w:rPr>
              <w:t>programme</w:t>
            </w:r>
            <w:proofErr w:type="spellEnd"/>
            <w:r w:rsidRPr="00C6508B">
              <w:rPr>
                <w:rFonts w:ascii="TH SarabunPSK" w:eastAsia="Times New Roman" w:hAnsi="TH SarabunPSK" w:cs="TH SarabunPSK" w:hint="cs"/>
                <w:sz w:val="28"/>
              </w:rPr>
              <w:t xml:space="preserve"> to show that the expected learning outcomes consist of both generic outcomes </w:t>
            </w:r>
            <w:r w:rsidRPr="00C6508B">
              <w:rPr>
                <w:rFonts w:ascii="TH SarabunPSK" w:eastAsia="Times New Roman" w:hAnsi="TH SarabunPSK" w:cs="TH SarabunPSK" w:hint="cs"/>
                <w:sz w:val="28"/>
                <w:cs/>
              </w:rPr>
              <w:t>(</w:t>
            </w:r>
            <w:r w:rsidRPr="00C6508B">
              <w:rPr>
                <w:rFonts w:ascii="TH SarabunPSK" w:eastAsia="Times New Roman" w:hAnsi="TH SarabunPSK" w:cs="TH SarabunPSK" w:hint="cs"/>
                <w:sz w:val="28"/>
              </w:rPr>
              <w:t xml:space="preserve">related to written and oral communication, </w:t>
            </w:r>
            <w:proofErr w:type="spellStart"/>
            <w:r w:rsidRPr="00C6508B">
              <w:rPr>
                <w:rFonts w:ascii="TH SarabunPSK" w:eastAsia="Times New Roman" w:hAnsi="TH SarabunPSK" w:cs="TH SarabunPSK" w:hint="cs"/>
                <w:sz w:val="28"/>
              </w:rPr>
              <w:t>problemsolving</w:t>
            </w:r>
            <w:proofErr w:type="spellEnd"/>
            <w:r w:rsidRPr="00C6508B">
              <w:rPr>
                <w:rFonts w:ascii="TH SarabunPSK" w:eastAsia="Times New Roman" w:hAnsi="TH SarabunPSK" w:cs="TH SarabunPSK" w:hint="cs"/>
                <w:sz w:val="28"/>
              </w:rPr>
              <w:t xml:space="preserve">, information technology, teambuilding skills, </w:t>
            </w:r>
            <w:proofErr w:type="spellStart"/>
            <w:r w:rsidRPr="00C6508B">
              <w:rPr>
                <w:rFonts w:ascii="TH SarabunPSK" w:eastAsia="Times New Roman" w:hAnsi="TH SarabunPSK" w:cs="TH SarabunPSK" w:hint="cs"/>
                <w:sz w:val="28"/>
              </w:rPr>
              <w:t>etc</w:t>
            </w:r>
            <w:proofErr w:type="spellEnd"/>
            <w:r w:rsidRPr="00C6508B">
              <w:rPr>
                <w:rFonts w:ascii="TH SarabunPSK" w:eastAsia="Times New Roman" w:hAnsi="TH SarabunPSK" w:cs="TH SarabunPSK" w:hint="cs"/>
                <w:sz w:val="28"/>
                <w:cs/>
              </w:rPr>
              <w:t xml:space="preserve">) </w:t>
            </w:r>
            <w:r w:rsidRPr="00C6508B">
              <w:rPr>
                <w:rFonts w:ascii="TH SarabunPSK" w:eastAsia="Times New Roman" w:hAnsi="TH SarabunPSK" w:cs="TH SarabunPSK" w:hint="cs"/>
                <w:sz w:val="28"/>
              </w:rPr>
              <w:t xml:space="preserve">and subject specific outcomes </w:t>
            </w:r>
            <w:r w:rsidRPr="00C6508B">
              <w:rPr>
                <w:rFonts w:ascii="TH SarabunPSK" w:eastAsia="Times New Roman" w:hAnsi="TH SarabunPSK" w:cs="TH SarabunPSK" w:hint="cs"/>
                <w:sz w:val="28"/>
                <w:cs/>
              </w:rPr>
              <w:t>(</w:t>
            </w:r>
            <w:r w:rsidRPr="00C6508B">
              <w:rPr>
                <w:rFonts w:ascii="TH SarabunPSK" w:eastAsia="Times New Roman" w:hAnsi="TH SarabunPSK" w:cs="TH SarabunPSK" w:hint="cs"/>
                <w:sz w:val="28"/>
              </w:rPr>
              <w:t>related to knowledge and skills of the study discipline</w:t>
            </w:r>
            <w:r w:rsidRPr="00C6508B">
              <w:rPr>
                <w:rFonts w:ascii="TH SarabunPSK" w:eastAsia="Times New Roman" w:hAnsi="TH SarabunPSK" w:cs="TH SarabunPSK" w:hint="cs"/>
                <w:sz w:val="28"/>
                <w:cs/>
              </w:rPr>
              <w:t>).</w:t>
            </w:r>
          </w:p>
        </w:tc>
        <w:tc>
          <w:tcPr>
            <w:tcW w:w="1305" w:type="pct"/>
            <w:tcBorders>
              <w:top w:val="single" w:sz="4" w:space="0" w:color="auto"/>
              <w:left w:val="single" w:sz="4" w:space="0" w:color="auto"/>
              <w:bottom w:val="single" w:sz="4" w:space="0" w:color="auto"/>
              <w:right w:val="single" w:sz="4" w:space="0" w:color="auto"/>
            </w:tcBorders>
          </w:tcPr>
          <w:p w14:paraId="1A3F411F"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07B20254"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3100F9B" w14:textId="77777777" w:rsidR="007B410E" w:rsidRPr="00C6508B" w:rsidRDefault="007B410E" w:rsidP="006D65C6">
            <w:pPr>
              <w:spacing w:after="0" w:line="240" w:lineRule="auto"/>
              <w:jc w:val="center"/>
              <w:rPr>
                <w:rFonts w:ascii="TH SarabunPSK" w:eastAsia="Times New Roman" w:hAnsi="TH SarabunPSK" w:cs="TH SarabunPSK"/>
                <w:sz w:val="28"/>
              </w:rPr>
            </w:pPr>
          </w:p>
        </w:tc>
      </w:tr>
      <w:tr w:rsidR="007B410E" w:rsidRPr="00C6508B" w14:paraId="4C2823FE"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157E525C"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hint="cs"/>
                <w:sz w:val="28"/>
              </w:rPr>
              <w:t>1</w:t>
            </w:r>
            <w:r w:rsidRPr="00C6508B">
              <w:rPr>
                <w:rFonts w:ascii="TH SarabunPSK" w:eastAsia="Times New Roman" w:hAnsi="TH SarabunPSK" w:cs="TH SarabunPSK" w:hint="cs"/>
                <w:sz w:val="28"/>
                <w:cs/>
              </w:rPr>
              <w:t>.</w:t>
            </w:r>
            <w:r w:rsidRPr="00C6508B">
              <w:rPr>
                <w:rFonts w:ascii="TH SarabunPSK" w:eastAsia="Times New Roman" w:hAnsi="TH SarabunPSK" w:cs="TH SarabunPSK" w:hint="cs"/>
                <w:sz w:val="28"/>
              </w:rPr>
              <w:t xml:space="preserve">4 The </w:t>
            </w:r>
            <w:proofErr w:type="spellStart"/>
            <w:r w:rsidRPr="00C6508B">
              <w:rPr>
                <w:rFonts w:ascii="TH SarabunPSK" w:eastAsia="Times New Roman" w:hAnsi="TH SarabunPSK" w:cs="TH SarabunPSK" w:hint="cs"/>
                <w:sz w:val="28"/>
              </w:rPr>
              <w:t>programme</w:t>
            </w:r>
            <w:proofErr w:type="spellEnd"/>
            <w:r w:rsidRPr="00C6508B">
              <w:rPr>
                <w:rFonts w:ascii="TH SarabunPSK" w:eastAsia="Times New Roman" w:hAnsi="TH SarabunPSK" w:cs="TH SarabunPSK" w:hint="cs"/>
                <w:sz w:val="28"/>
              </w:rPr>
              <w:t xml:space="preserve"> </w:t>
            </w:r>
            <w:proofErr w:type="gramStart"/>
            <w:r w:rsidRPr="00C6508B">
              <w:rPr>
                <w:rFonts w:ascii="TH SarabunPSK" w:eastAsia="Times New Roman" w:hAnsi="TH SarabunPSK" w:cs="TH SarabunPSK" w:hint="cs"/>
                <w:sz w:val="28"/>
              </w:rPr>
              <w:t>to show</w:t>
            </w:r>
            <w:proofErr w:type="gramEnd"/>
            <w:r w:rsidRPr="00C6508B">
              <w:rPr>
                <w:rFonts w:ascii="TH SarabunPSK" w:eastAsia="Times New Roman" w:hAnsi="TH SarabunPSK" w:cs="TH SarabunPSK" w:hint="cs"/>
                <w:sz w:val="28"/>
              </w:rPr>
              <w:t xml:space="preserve"> that the requirements of the stakeholders, especially the external stakeholders, are gathered, and that these are reflected in the expected learning outcomes</w:t>
            </w:r>
            <w:r w:rsidRPr="00C6508B">
              <w:rPr>
                <w:rFonts w:ascii="TH SarabunPSK" w:eastAsia="Times New Roman" w:hAnsi="TH SarabunPSK" w:cs="TH SarabunPSK" w:hint="cs"/>
                <w:sz w:val="28"/>
                <w:cs/>
              </w:rPr>
              <w:t>.</w:t>
            </w:r>
          </w:p>
        </w:tc>
        <w:tc>
          <w:tcPr>
            <w:tcW w:w="1305" w:type="pct"/>
            <w:tcBorders>
              <w:top w:val="single" w:sz="4" w:space="0" w:color="auto"/>
              <w:left w:val="single" w:sz="4" w:space="0" w:color="auto"/>
              <w:bottom w:val="single" w:sz="4" w:space="0" w:color="auto"/>
              <w:right w:val="single" w:sz="4" w:space="0" w:color="auto"/>
            </w:tcBorders>
          </w:tcPr>
          <w:p w14:paraId="2A2A4EFE"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4252943"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10ACB1A8"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59A5D3C"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AF99653" w14:textId="77777777" w:rsidR="007B410E" w:rsidRPr="00AF333A" w:rsidRDefault="007B410E" w:rsidP="006D65C6">
            <w:pPr>
              <w:spacing w:after="0" w:line="240" w:lineRule="auto"/>
              <w:ind w:left="20" w:right="-56" w:hanging="20"/>
              <w:rPr>
                <w:rFonts w:ascii="TH SarabunPSK" w:eastAsia="Times New Roman" w:hAnsi="TH SarabunPSK" w:cs="TH SarabunPSK"/>
                <w:color w:val="000000"/>
                <w:sz w:val="28"/>
              </w:rPr>
            </w:pPr>
            <w:r w:rsidRPr="00C6508B">
              <w:rPr>
                <w:rFonts w:ascii="TH SarabunPSK" w:eastAsia="Times New Roman" w:hAnsi="TH SarabunPSK" w:cs="TH SarabunPSK" w:hint="cs"/>
                <w:sz w:val="28"/>
              </w:rPr>
              <w:t>1</w:t>
            </w:r>
            <w:r w:rsidRPr="00C6508B">
              <w:rPr>
                <w:rFonts w:ascii="TH SarabunPSK" w:eastAsia="Times New Roman" w:hAnsi="TH SarabunPSK" w:cs="TH SarabunPSK" w:hint="cs"/>
                <w:sz w:val="28"/>
                <w:cs/>
              </w:rPr>
              <w:t>.</w:t>
            </w:r>
            <w:r w:rsidRPr="00C6508B">
              <w:rPr>
                <w:rFonts w:ascii="TH SarabunPSK" w:eastAsia="Times New Roman" w:hAnsi="TH SarabunPSK" w:cs="TH SarabunPSK" w:hint="cs"/>
                <w:sz w:val="28"/>
              </w:rPr>
              <w:t>5</w:t>
            </w:r>
            <w:r w:rsidRPr="00C6508B">
              <w:rPr>
                <w:rFonts w:ascii="TH SarabunPSK" w:eastAsia="Times New Roman" w:hAnsi="TH SarabunPSK" w:cs="TH SarabunPSK" w:hint="cs"/>
                <w:sz w:val="28"/>
                <w:cs/>
              </w:rPr>
              <w:t xml:space="preserve"> </w:t>
            </w:r>
            <w:r w:rsidRPr="00C6508B">
              <w:rPr>
                <w:rFonts w:ascii="TH SarabunPSK" w:eastAsia="Times New Roman" w:hAnsi="TH SarabunPSK" w:cs="TH SarabunPSK" w:hint="cs"/>
                <w:sz w:val="28"/>
              </w:rPr>
              <w:t xml:space="preserve">The </w:t>
            </w:r>
            <w:proofErr w:type="spellStart"/>
            <w:r w:rsidRPr="00C6508B">
              <w:rPr>
                <w:rFonts w:ascii="TH SarabunPSK" w:eastAsia="Times New Roman" w:hAnsi="TH SarabunPSK" w:cs="TH SarabunPSK" w:hint="cs"/>
                <w:sz w:val="28"/>
              </w:rPr>
              <w:t>programme</w:t>
            </w:r>
            <w:proofErr w:type="spellEnd"/>
            <w:r w:rsidRPr="00C6508B">
              <w:rPr>
                <w:rFonts w:ascii="TH SarabunPSK" w:eastAsia="Times New Roman" w:hAnsi="TH SarabunPSK" w:cs="TH SarabunPSK" w:hint="cs"/>
                <w:sz w:val="28"/>
              </w:rPr>
              <w:t xml:space="preserve"> </w:t>
            </w:r>
            <w:proofErr w:type="gramStart"/>
            <w:r w:rsidRPr="00C6508B">
              <w:rPr>
                <w:rFonts w:ascii="TH SarabunPSK" w:eastAsia="Times New Roman" w:hAnsi="TH SarabunPSK" w:cs="TH SarabunPSK" w:hint="cs"/>
                <w:sz w:val="28"/>
              </w:rPr>
              <w:t>to show</w:t>
            </w:r>
            <w:proofErr w:type="gramEnd"/>
            <w:r w:rsidRPr="00C6508B">
              <w:rPr>
                <w:rFonts w:ascii="TH SarabunPSK" w:eastAsia="Times New Roman" w:hAnsi="TH SarabunPSK" w:cs="TH SarabunPSK" w:hint="cs"/>
                <w:sz w:val="28"/>
              </w:rPr>
              <w:t xml:space="preserve"> that the expected learning outcomes are achieved by the students by the time they graduate</w:t>
            </w:r>
            <w:r w:rsidRPr="00C6508B">
              <w:rPr>
                <w:rFonts w:ascii="TH SarabunPSK" w:eastAsia="Times New Roman" w:hAnsi="TH SarabunPSK" w:cs="TH SarabunPSK" w:hint="cs"/>
                <w:color w:val="000000"/>
                <w:sz w:val="28"/>
                <w:cs/>
              </w:rPr>
              <w:t>.</w:t>
            </w:r>
          </w:p>
        </w:tc>
        <w:tc>
          <w:tcPr>
            <w:tcW w:w="1305" w:type="pct"/>
            <w:tcBorders>
              <w:top w:val="single" w:sz="4" w:space="0" w:color="auto"/>
              <w:left w:val="single" w:sz="4" w:space="0" w:color="auto"/>
              <w:bottom w:val="single" w:sz="4" w:space="0" w:color="auto"/>
              <w:right w:val="single" w:sz="4" w:space="0" w:color="auto"/>
            </w:tcBorders>
          </w:tcPr>
          <w:p w14:paraId="1408B9D5"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2DCDE564"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EE5EBF8"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33D112EF"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6DF7C653"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55803DD6"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68CC18E5" w14:textId="77777777" w:rsidTr="007B410E">
        <w:trPr>
          <w:cantSplit/>
        </w:trPr>
        <w:tc>
          <w:tcPr>
            <w:tcW w:w="1901" w:type="pct"/>
            <w:tcBorders>
              <w:top w:val="single" w:sz="4" w:space="0" w:color="auto"/>
              <w:left w:val="single" w:sz="4" w:space="0" w:color="auto"/>
              <w:bottom w:val="single" w:sz="4" w:space="0" w:color="auto"/>
              <w:right w:val="nil"/>
            </w:tcBorders>
            <w:shd w:val="clear" w:color="auto" w:fill="CAEDFB" w:themeFill="accent4" w:themeFillTint="33"/>
          </w:tcPr>
          <w:p w14:paraId="76D02CA5" w14:textId="77777777" w:rsidR="007B410E" w:rsidRPr="00C6508B" w:rsidRDefault="007B410E" w:rsidP="006D65C6">
            <w:pPr>
              <w:spacing w:after="0" w:line="240" w:lineRule="auto"/>
              <w:ind w:left="20" w:right="-76" w:hanging="20"/>
              <w:rPr>
                <w:rFonts w:ascii="TH SarabunPSK" w:eastAsia="Times New Roman" w:hAnsi="TH SarabunPSK" w:cs="TH SarabunPSK"/>
                <w:sz w:val="28"/>
              </w:rPr>
            </w:pPr>
            <w:r w:rsidRPr="00C6508B">
              <w:rPr>
                <w:rFonts w:ascii="TH SarabunPSK" w:eastAsia="Times New Roman" w:hAnsi="TH SarabunPSK" w:cs="TH SarabunPSK" w:hint="cs"/>
                <w:b/>
                <w:bCs/>
                <w:sz w:val="28"/>
              </w:rPr>
              <w:lastRenderedPageBreak/>
              <w:t>2</w:t>
            </w:r>
            <w:r>
              <w:rPr>
                <w:rFonts w:ascii="TH SarabunPSK" w:eastAsia="Times New Roman" w:hAnsi="TH SarabunPSK" w:cs="TH SarabunPSK" w:hint="cs"/>
                <w:b/>
                <w:bCs/>
                <w:sz w:val="28"/>
                <w:cs/>
              </w:rPr>
              <w:t>.</w:t>
            </w:r>
            <w:r w:rsidRPr="00C6508B">
              <w:rPr>
                <w:rFonts w:ascii="TH SarabunPSK" w:eastAsia="Times New Roman" w:hAnsi="TH SarabunPSK" w:cs="TH SarabunPSK"/>
                <w:b/>
                <w:bCs/>
                <w:sz w:val="28"/>
                <w:cs/>
              </w:rPr>
              <w:t xml:space="preserve"> </w:t>
            </w:r>
            <w:proofErr w:type="spellStart"/>
            <w:r w:rsidRPr="00C6508B">
              <w:rPr>
                <w:rFonts w:ascii="TH SarabunPSK" w:eastAsia="Times New Roman" w:hAnsi="TH SarabunPSK" w:cs="TH SarabunPSK" w:hint="cs"/>
                <w:b/>
                <w:bCs/>
                <w:sz w:val="28"/>
              </w:rPr>
              <w:t>Programme</w:t>
            </w:r>
            <w:proofErr w:type="spellEnd"/>
            <w:r w:rsidRPr="00C6508B">
              <w:rPr>
                <w:rFonts w:ascii="TH SarabunPSK" w:eastAsia="Times New Roman" w:hAnsi="TH SarabunPSK" w:cs="TH SarabunPSK" w:hint="cs"/>
                <w:b/>
                <w:bCs/>
                <w:sz w:val="28"/>
              </w:rPr>
              <w:t xml:space="preserve"> Structure and Content</w:t>
            </w:r>
          </w:p>
        </w:tc>
        <w:tc>
          <w:tcPr>
            <w:tcW w:w="1305" w:type="pct"/>
            <w:tcBorders>
              <w:top w:val="single" w:sz="4" w:space="0" w:color="auto"/>
              <w:left w:val="nil"/>
              <w:bottom w:val="single" w:sz="4" w:space="0" w:color="auto"/>
              <w:right w:val="nil"/>
            </w:tcBorders>
            <w:shd w:val="clear" w:color="auto" w:fill="CAEDFB" w:themeFill="accent4" w:themeFillTint="33"/>
          </w:tcPr>
          <w:p w14:paraId="2B4D9D45"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nil"/>
              <w:bottom w:val="single" w:sz="4" w:space="0" w:color="auto"/>
              <w:right w:val="nil"/>
            </w:tcBorders>
            <w:shd w:val="clear" w:color="auto" w:fill="CAEDFB" w:themeFill="accent4" w:themeFillTint="33"/>
          </w:tcPr>
          <w:p w14:paraId="5B97261F"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nil"/>
              <w:bottom w:val="single" w:sz="4" w:space="0" w:color="auto"/>
              <w:right w:val="nil"/>
            </w:tcBorders>
            <w:shd w:val="clear" w:color="auto" w:fill="CAEDFB" w:themeFill="accent4" w:themeFillTint="33"/>
          </w:tcPr>
          <w:p w14:paraId="509E6D18"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A529BA1"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78E3E799" w14:textId="77777777" w:rsidR="007B410E" w:rsidRPr="00C6508B" w:rsidRDefault="007B410E" w:rsidP="006D65C6">
            <w:pPr>
              <w:autoSpaceDE w:val="0"/>
              <w:autoSpaceDN w:val="0"/>
              <w:adjustRightInd w:val="0"/>
              <w:spacing w:after="0" w:line="240" w:lineRule="auto"/>
              <w:ind w:right="-35"/>
              <w:rPr>
                <w:rFonts w:ascii="TH SarabunPSK" w:eastAsia="Times New Roman" w:hAnsi="TH SarabunPSK" w:cs="TH SarabunPSK"/>
                <w:sz w:val="28"/>
              </w:rPr>
            </w:pPr>
            <w:r w:rsidRPr="00C6508B">
              <w:rPr>
                <w:rFonts w:ascii="TH SarabunPSK" w:eastAsia="Times New Roman" w:hAnsi="TH SarabunPSK" w:cs="TH SarabunPSK"/>
                <w:sz w:val="28"/>
                <w:cs/>
              </w:rPr>
              <w:t xml:space="preserve">2.1 </w:t>
            </w:r>
            <w:r w:rsidRPr="00C6508B">
              <w:rPr>
                <w:rFonts w:ascii="TH SarabunPSK" w:eastAsia="Times New Roman" w:hAnsi="TH SarabunPSK" w:cs="TH SarabunPSK"/>
                <w:sz w:val="28"/>
              </w:rPr>
              <w:t xml:space="preserve">The specifications of 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and all its courses are shown to be comprehensive, up</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to</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date, and made available and communicated to all stakeholders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A38D3B0"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511DF18F"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04C8E700"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9F85582"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E2944E8"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2</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2 The design of the curriculum is shown to be constructively aligned with achieving the expected learning outcomes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04554D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0ED3BC48"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6BEACE46"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1C7C284"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6F51C4B"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2</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3 The design of the curriculum is shown to include feedback from stakeholders, especially external stakeholders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44B2855"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025742D6"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68ABCC41"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30B15E0"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77E17D3"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2</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4 The contribution made by each course in achieving the expected learning outcomes is shown to be clear</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0B64B347"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13E520E"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3EDEC3D2"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61B1609"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B52E9E5"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2</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5 The curriculum to show that all its courses are logically structured, properly sequenced </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progression from basic to intermediate to </w:t>
            </w:r>
            <w:proofErr w:type="spellStart"/>
            <w:r w:rsidRPr="00C6508B">
              <w:rPr>
                <w:rFonts w:ascii="TH SarabunPSK" w:eastAsia="Times New Roman" w:hAnsi="TH SarabunPSK" w:cs="TH SarabunPSK"/>
                <w:sz w:val="28"/>
              </w:rPr>
              <w:t>specialised</w:t>
            </w:r>
            <w:proofErr w:type="spellEnd"/>
            <w:r w:rsidRPr="00C6508B">
              <w:rPr>
                <w:rFonts w:ascii="TH SarabunPSK" w:eastAsia="Times New Roman" w:hAnsi="TH SarabunPSK" w:cs="TH SarabunPSK"/>
                <w:sz w:val="28"/>
              </w:rPr>
              <w:t xml:space="preserve"> courses</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and are integrated</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16E3E6E4"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401D6423"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2976C1B"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01C6121"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18292306"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2</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6 The curriculum to have option</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s</w:t>
            </w:r>
            <w:r w:rsidRPr="00C6508B">
              <w:rPr>
                <w:rFonts w:ascii="TH SarabunPSK" w:eastAsia="Times New Roman" w:hAnsi="TH SarabunPSK" w:cs="TH SarabunPSK"/>
                <w:sz w:val="28"/>
                <w:cs/>
              </w:rPr>
              <w:t xml:space="preserve">) </w:t>
            </w:r>
            <w:r w:rsidRPr="00C6508B">
              <w:rPr>
                <w:rFonts w:ascii="TH SarabunPSK" w:eastAsia="Times New Roman" w:hAnsi="TH SarabunPSK" w:cs="TH SarabunPSK"/>
                <w:sz w:val="28"/>
              </w:rPr>
              <w:t>for students to pursue major and</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or minor </w:t>
            </w:r>
            <w:proofErr w:type="spellStart"/>
            <w:r w:rsidRPr="00C6508B">
              <w:rPr>
                <w:rFonts w:ascii="TH SarabunPSK" w:eastAsia="Times New Roman" w:hAnsi="TH SarabunPSK" w:cs="TH SarabunPSK"/>
                <w:sz w:val="28"/>
              </w:rPr>
              <w:t>specialisations</w:t>
            </w:r>
            <w:proofErr w:type="spellEnd"/>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D316927"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6B9C0469"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B622B1A"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AA8C91C"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BC72347" w14:textId="77777777" w:rsidR="007B410E" w:rsidRPr="00C6508B" w:rsidRDefault="007B410E" w:rsidP="006D65C6">
            <w:pPr>
              <w:tabs>
                <w:tab w:val="left" w:pos="20"/>
              </w:tabs>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sz w:val="28"/>
              </w:rPr>
              <w:t>2</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7 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w:t>
            </w:r>
            <w:proofErr w:type="gramStart"/>
            <w:r w:rsidRPr="00C6508B">
              <w:rPr>
                <w:rFonts w:ascii="TH SarabunPSK" w:eastAsia="Times New Roman" w:hAnsi="TH SarabunPSK" w:cs="TH SarabunPSK"/>
                <w:sz w:val="28"/>
              </w:rPr>
              <w:t>to show</w:t>
            </w:r>
            <w:proofErr w:type="gramEnd"/>
            <w:r w:rsidRPr="00C6508B">
              <w:rPr>
                <w:rFonts w:ascii="TH SarabunPSK" w:eastAsia="Times New Roman" w:hAnsi="TH SarabunPSK" w:cs="TH SarabunPSK"/>
                <w:sz w:val="28"/>
              </w:rPr>
              <w:t xml:space="preserve"> that its curriculum is reviewed periodically following an established procedure and that it remains up</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to</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date and relevant to industry</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61A13109"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FE302BA"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2EC9F51"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EE714DC"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0837F31E"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6576855C"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52DDDB34" w14:textId="77777777" w:rsidTr="007B410E">
        <w:trPr>
          <w:cantSplit/>
        </w:trPr>
        <w:tc>
          <w:tcPr>
            <w:tcW w:w="1901" w:type="pct"/>
            <w:tcBorders>
              <w:top w:val="single" w:sz="4" w:space="0" w:color="auto"/>
              <w:left w:val="single" w:sz="4" w:space="0" w:color="auto"/>
              <w:bottom w:val="single" w:sz="4" w:space="0" w:color="auto"/>
              <w:right w:val="nil"/>
            </w:tcBorders>
            <w:shd w:val="clear" w:color="auto" w:fill="CAEDFB" w:themeFill="accent4" w:themeFillTint="33"/>
          </w:tcPr>
          <w:p w14:paraId="5217E7C1" w14:textId="77777777" w:rsidR="007B410E" w:rsidRPr="00C6508B" w:rsidRDefault="007B410E" w:rsidP="006D65C6">
            <w:pPr>
              <w:tabs>
                <w:tab w:val="left" w:pos="20"/>
              </w:tabs>
              <w:spacing w:after="0" w:line="240" w:lineRule="auto"/>
              <w:ind w:left="20" w:hanging="20"/>
              <w:rPr>
                <w:rFonts w:ascii="TH SarabunPSK" w:eastAsia="Times New Roman" w:hAnsi="TH SarabunPSK" w:cs="TH SarabunPSK"/>
                <w:sz w:val="28"/>
              </w:rPr>
            </w:pPr>
            <w:r>
              <w:rPr>
                <w:rFonts w:ascii="TH SarabunPSK" w:eastAsia="Times New Roman" w:hAnsi="TH SarabunPSK" w:cs="TH SarabunPSK"/>
                <w:b/>
                <w:bCs/>
                <w:sz w:val="28"/>
              </w:rPr>
              <w:lastRenderedPageBreak/>
              <w:t>3</w:t>
            </w:r>
            <w:r>
              <w:rPr>
                <w:rFonts w:ascii="TH SarabunPSK" w:eastAsia="Times New Roman" w:hAnsi="TH SarabunPSK" w:cs="TH SarabunPSK"/>
                <w:b/>
                <w:bCs/>
                <w:sz w:val="28"/>
                <w:cs/>
              </w:rPr>
              <w:t>.</w:t>
            </w:r>
            <w:r w:rsidRPr="00C6508B">
              <w:rPr>
                <w:rFonts w:ascii="TH SarabunPSK" w:eastAsia="Times New Roman" w:hAnsi="TH SarabunPSK" w:cs="TH SarabunPSK" w:hint="cs"/>
                <w:b/>
                <w:bCs/>
                <w:sz w:val="28"/>
                <w:cs/>
              </w:rPr>
              <w:t xml:space="preserve"> </w:t>
            </w:r>
            <w:r w:rsidRPr="00C6508B">
              <w:rPr>
                <w:rFonts w:ascii="TH SarabunPSK" w:eastAsia="Times New Roman" w:hAnsi="TH SarabunPSK" w:cs="TH SarabunPSK" w:hint="cs"/>
                <w:b/>
                <w:bCs/>
                <w:sz w:val="28"/>
              </w:rPr>
              <w:t>Teaching and Learning Approach</w:t>
            </w:r>
          </w:p>
        </w:tc>
        <w:tc>
          <w:tcPr>
            <w:tcW w:w="1305" w:type="pct"/>
            <w:tcBorders>
              <w:top w:val="single" w:sz="4" w:space="0" w:color="auto"/>
              <w:left w:val="nil"/>
              <w:bottom w:val="single" w:sz="4" w:space="0" w:color="auto"/>
              <w:right w:val="nil"/>
            </w:tcBorders>
            <w:shd w:val="clear" w:color="auto" w:fill="CAEDFB" w:themeFill="accent4" w:themeFillTint="33"/>
          </w:tcPr>
          <w:p w14:paraId="7A22BAEA"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nil"/>
              <w:bottom w:val="single" w:sz="4" w:space="0" w:color="auto"/>
              <w:right w:val="nil"/>
            </w:tcBorders>
            <w:shd w:val="clear" w:color="auto" w:fill="CAEDFB" w:themeFill="accent4" w:themeFillTint="33"/>
          </w:tcPr>
          <w:p w14:paraId="2169A11D"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nil"/>
              <w:bottom w:val="single" w:sz="4" w:space="0" w:color="auto"/>
              <w:right w:val="nil"/>
            </w:tcBorders>
            <w:shd w:val="clear" w:color="auto" w:fill="CAEDFB" w:themeFill="accent4" w:themeFillTint="33"/>
          </w:tcPr>
          <w:p w14:paraId="6C56A3FC"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497BFE2"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5E03414" w14:textId="77777777" w:rsidR="007B410E"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3.1 </w:t>
            </w:r>
            <w:r w:rsidRPr="00C6508B">
              <w:rPr>
                <w:rFonts w:ascii="TH SarabunPSK" w:eastAsia="Times New Roman" w:hAnsi="TH SarabunPSK" w:cs="TH SarabunPSK"/>
                <w:sz w:val="28"/>
              </w:rPr>
              <w:t>The educational philosophy is shown to be articulated and communicated to all stakeholders</w:t>
            </w:r>
            <w:r w:rsidRPr="00C6508B">
              <w:rPr>
                <w:rFonts w:ascii="TH SarabunPSK" w:eastAsia="Times New Roman" w:hAnsi="TH SarabunPSK" w:cs="TH SarabunPSK"/>
                <w:sz w:val="28"/>
                <w:cs/>
              </w:rPr>
              <w:t xml:space="preserve">. </w:t>
            </w:r>
          </w:p>
          <w:p w14:paraId="242F4005" w14:textId="3B6752CC"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It is also shown to be reflected in the teaching and learning activities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43B7C965"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CB60FC3"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6F87B781"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79A7453"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CA909DC"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3.2 </w:t>
            </w:r>
            <w:r w:rsidRPr="00C6508B">
              <w:rPr>
                <w:rFonts w:ascii="TH SarabunPSK" w:eastAsia="Times New Roman" w:hAnsi="TH SarabunPSK" w:cs="TH SarabunPSK"/>
                <w:sz w:val="28"/>
              </w:rPr>
              <w:t>The teaching and learning activities are shown to allow students to participate responsibly in the learning process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4BEBFEB5"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7975207"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3329C14"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5B0877F5"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4B6D4B73"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3</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3 The teaching and learning activities are shown to involve active learning by the students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3AF4569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4AA9BFB5"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6D2C6415"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1945250F"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6EEED56E"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3</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4 The teaching and learning activities are shown to promote learning, learning how to learn, and </w:t>
            </w:r>
            <w:proofErr w:type="gramStart"/>
            <w:r w:rsidRPr="00C6508B">
              <w:rPr>
                <w:rFonts w:ascii="TH SarabunPSK" w:eastAsia="Times New Roman" w:hAnsi="TH SarabunPSK" w:cs="TH SarabunPSK"/>
                <w:sz w:val="28"/>
              </w:rPr>
              <w:t>instilling</w:t>
            </w:r>
            <w:proofErr w:type="gramEnd"/>
            <w:r w:rsidRPr="00C6508B">
              <w:rPr>
                <w:rFonts w:ascii="TH SarabunPSK" w:eastAsia="Times New Roman" w:hAnsi="TH SarabunPSK" w:cs="TH SarabunPSK"/>
                <w:sz w:val="28"/>
              </w:rPr>
              <w:t xml:space="preserve"> in students a commitment for life</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long learning </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e</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g</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commitment to critical inquiry, information</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processing skills, and a willingness to experiment with new ideas and practices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B7EDE96"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2D2E03A0"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94DD083"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20DB3D7"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CAB6068"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3</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5 The teaching and learning activities are shown to inculcate in students, new ideas, creative thought, innovation, and an entrepreneurial mindset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259E32DA"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41118A18"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8EB9DB3"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DB74D0F"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42B93AD0"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3</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6 The teaching and learning processes are shown to be continuously improved to ensure their relevance to the needs of industry and are aligned to the expected learning outcomes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712132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6B74C376"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797B63F9"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2C5A265"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4C13E6D4"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328B3D91"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38B6BC14" w14:textId="77777777" w:rsidTr="007B410E">
        <w:trPr>
          <w:cantSplit/>
        </w:trPr>
        <w:tc>
          <w:tcPr>
            <w:tcW w:w="1901" w:type="pct"/>
            <w:tcBorders>
              <w:top w:val="single" w:sz="4" w:space="0" w:color="auto"/>
              <w:left w:val="single" w:sz="4" w:space="0" w:color="auto"/>
              <w:bottom w:val="single" w:sz="4" w:space="0" w:color="auto"/>
              <w:right w:val="nil"/>
            </w:tcBorders>
            <w:shd w:val="clear" w:color="auto" w:fill="CAEDFB" w:themeFill="accent4" w:themeFillTint="33"/>
          </w:tcPr>
          <w:p w14:paraId="12F3B172"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hint="cs"/>
                <w:b/>
                <w:bCs/>
                <w:sz w:val="28"/>
              </w:rPr>
              <w:t>4</w:t>
            </w:r>
            <w:r>
              <w:rPr>
                <w:rFonts w:ascii="TH SarabunPSK" w:eastAsia="Times New Roman" w:hAnsi="TH SarabunPSK" w:cs="TH SarabunPSK"/>
                <w:b/>
                <w:bCs/>
                <w:sz w:val="28"/>
                <w:cs/>
              </w:rPr>
              <w:t>.</w:t>
            </w:r>
            <w:r w:rsidRPr="00C6508B">
              <w:rPr>
                <w:rFonts w:ascii="TH SarabunPSK" w:eastAsia="Times New Roman" w:hAnsi="TH SarabunPSK" w:cs="TH SarabunPSK" w:hint="cs"/>
                <w:b/>
                <w:bCs/>
                <w:sz w:val="28"/>
                <w:cs/>
              </w:rPr>
              <w:t xml:space="preserve"> </w:t>
            </w:r>
            <w:r w:rsidRPr="00C6508B">
              <w:rPr>
                <w:rFonts w:ascii="TH SarabunPSK" w:eastAsia="Times New Roman" w:hAnsi="TH SarabunPSK" w:cs="TH SarabunPSK" w:hint="cs"/>
                <w:b/>
                <w:bCs/>
                <w:sz w:val="28"/>
              </w:rPr>
              <w:t>Student Assessment</w:t>
            </w:r>
          </w:p>
        </w:tc>
        <w:tc>
          <w:tcPr>
            <w:tcW w:w="1305" w:type="pct"/>
            <w:tcBorders>
              <w:top w:val="single" w:sz="4" w:space="0" w:color="auto"/>
              <w:left w:val="nil"/>
              <w:bottom w:val="single" w:sz="4" w:space="0" w:color="auto"/>
              <w:right w:val="nil"/>
            </w:tcBorders>
            <w:shd w:val="clear" w:color="auto" w:fill="CAEDFB" w:themeFill="accent4" w:themeFillTint="33"/>
          </w:tcPr>
          <w:p w14:paraId="29EB1119"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nil"/>
              <w:bottom w:val="single" w:sz="4" w:space="0" w:color="auto"/>
              <w:right w:val="nil"/>
            </w:tcBorders>
            <w:shd w:val="clear" w:color="auto" w:fill="CAEDFB" w:themeFill="accent4" w:themeFillTint="33"/>
          </w:tcPr>
          <w:p w14:paraId="39FBA5C7"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nil"/>
              <w:bottom w:val="single" w:sz="4" w:space="0" w:color="auto"/>
              <w:right w:val="nil"/>
            </w:tcBorders>
            <w:shd w:val="clear" w:color="auto" w:fill="CAEDFB" w:themeFill="accent4" w:themeFillTint="33"/>
          </w:tcPr>
          <w:p w14:paraId="061397E4"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66955A0"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55A1239"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cs/>
              </w:rPr>
            </w:pPr>
            <w:r w:rsidRPr="00C6508B">
              <w:rPr>
                <w:rFonts w:ascii="TH SarabunPSK" w:eastAsia="Times New Roman" w:hAnsi="TH SarabunPSK" w:cs="TH SarabunPSK"/>
                <w:sz w:val="28"/>
                <w:cs/>
              </w:rPr>
              <w:lastRenderedPageBreak/>
              <w:t xml:space="preserve">4.1 </w:t>
            </w:r>
            <w:r w:rsidRPr="00C6508B">
              <w:rPr>
                <w:rFonts w:ascii="TH SarabunPSK" w:eastAsia="Times New Roman" w:hAnsi="TH SarabunPSK" w:cs="TH SarabunPSK"/>
                <w:sz w:val="28"/>
              </w:rPr>
              <w:t>A variety of assessment methods are shown to be used and are shown to be constructively aligned to achieving the expected learning outcomes and the teaching and learning objectives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B79EF1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0FD561A1"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080F1A1C"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7F4AF335"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206B078" w14:textId="77777777" w:rsidR="007B410E" w:rsidRPr="00C6508B" w:rsidRDefault="007B410E" w:rsidP="006D65C6">
            <w:pPr>
              <w:tabs>
                <w:tab w:val="left" w:pos="20"/>
              </w:tabs>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ab/>
              <w:t xml:space="preserve">4.2 </w:t>
            </w:r>
            <w:r w:rsidRPr="00C6508B">
              <w:rPr>
                <w:rFonts w:ascii="TH SarabunPSK" w:eastAsia="Times New Roman" w:hAnsi="TH SarabunPSK" w:cs="TH SarabunPSK"/>
                <w:sz w:val="28"/>
              </w:rPr>
              <w:t>The assessment and assessment</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appeal policies are shown to be explicit, communicated to students, and applied consistently</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65ACC129"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2F7B2C5E"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2361F043"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30F770E"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79613348" w14:textId="77777777" w:rsidR="007B410E" w:rsidRPr="00C6508B" w:rsidRDefault="007B410E" w:rsidP="006D65C6">
            <w:pPr>
              <w:tabs>
                <w:tab w:val="left" w:pos="20"/>
              </w:tabs>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ab/>
              <w:t>4</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3 The assessment standards and procedures for student progression and degree completion, are shown to be explicit, communicated to students, and applied consistently</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20F95B40"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192E771A"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269BD38C"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F747943"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43571BB8" w14:textId="77777777" w:rsidR="007B410E" w:rsidRPr="00C6508B" w:rsidRDefault="007B410E" w:rsidP="006D65C6">
            <w:pPr>
              <w:tabs>
                <w:tab w:val="left" w:pos="20"/>
              </w:tabs>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4.4 </w:t>
            </w:r>
            <w:r w:rsidRPr="00C6508B">
              <w:rPr>
                <w:rFonts w:ascii="TH SarabunPSK" w:eastAsia="Times New Roman" w:hAnsi="TH SarabunPSK" w:cs="TH SarabunPSK"/>
                <w:sz w:val="28"/>
              </w:rPr>
              <w:t>The assessments methods are shown to include rubrics, marking schemes, timelines, and regulations, and these are shown to ensure validity, reliability, and fairness in assessment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FCF2E3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4A2C1186"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17A9281C"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F6CC20D"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425CD6EE" w14:textId="77777777" w:rsidR="007B410E" w:rsidRPr="00C6508B" w:rsidRDefault="007B410E" w:rsidP="006D65C6">
            <w:pPr>
              <w:tabs>
                <w:tab w:val="left" w:pos="20"/>
              </w:tabs>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4</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5 The assessment methods are shown to measure the achievement of the expected learning outcomes of 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and its courses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EAE4F42"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00239F46"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71A2037D"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F225114"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A5D6DAD" w14:textId="77777777" w:rsidR="007B410E" w:rsidRPr="00C6508B" w:rsidRDefault="007B410E" w:rsidP="006D65C6">
            <w:pPr>
              <w:tabs>
                <w:tab w:val="left" w:pos="20"/>
              </w:tabs>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4</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6 Feedback </w:t>
            </w:r>
            <w:proofErr w:type="gramStart"/>
            <w:r w:rsidRPr="00C6508B">
              <w:rPr>
                <w:rFonts w:ascii="TH SarabunPSK" w:eastAsia="Times New Roman" w:hAnsi="TH SarabunPSK" w:cs="TH SarabunPSK"/>
                <w:sz w:val="28"/>
              </w:rPr>
              <w:t>of</w:t>
            </w:r>
            <w:proofErr w:type="gramEnd"/>
            <w:r w:rsidRPr="00C6508B">
              <w:rPr>
                <w:rFonts w:ascii="TH SarabunPSK" w:eastAsia="Times New Roman" w:hAnsi="TH SarabunPSK" w:cs="TH SarabunPSK"/>
                <w:sz w:val="28"/>
              </w:rPr>
              <w:t xml:space="preserve"> student assessment is shown to be provided in a timely manner</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2D45508D"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57300EBB"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69B21025"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D976F27"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128D4CDA" w14:textId="77777777" w:rsidR="007B410E" w:rsidRPr="00C6508B" w:rsidRDefault="007B410E" w:rsidP="006D65C6">
            <w:pPr>
              <w:autoSpaceDE w:val="0"/>
              <w:autoSpaceDN w:val="0"/>
              <w:adjustRightInd w:val="0"/>
              <w:spacing w:after="0" w:line="240" w:lineRule="auto"/>
              <w:ind w:right="-94"/>
              <w:rPr>
                <w:rFonts w:ascii="TH SarabunPSK" w:eastAsia="Times New Roman" w:hAnsi="TH SarabunPSK" w:cs="TH SarabunPSK"/>
                <w:sz w:val="28"/>
              </w:rPr>
            </w:pPr>
            <w:r w:rsidRPr="00C6508B">
              <w:rPr>
                <w:rFonts w:ascii="TH SarabunPSK" w:eastAsia="Times New Roman" w:hAnsi="TH SarabunPSK" w:cs="TH SarabunPSK"/>
                <w:sz w:val="28"/>
              </w:rPr>
              <w:t>4</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7 The student assessment and its processes are shown to be continuously reviewed and improved to ensure their relevance to the needs of industry and alignment to the expected learning outcomes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1C9FFEA"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4D6BA11A"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35104E45"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3740CDDB"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45900CF3"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424DA1B1"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67C9CE7E" w14:textId="77777777" w:rsidTr="007B410E">
        <w:trPr>
          <w:cantSplit/>
        </w:trPr>
        <w:tc>
          <w:tcPr>
            <w:tcW w:w="5000" w:type="pct"/>
            <w:gridSpan w:val="4"/>
            <w:tcBorders>
              <w:top w:val="single" w:sz="4" w:space="0" w:color="auto"/>
              <w:left w:val="single" w:sz="4" w:space="0" w:color="auto"/>
              <w:bottom w:val="single" w:sz="4" w:space="0" w:color="auto"/>
            </w:tcBorders>
            <w:shd w:val="clear" w:color="auto" w:fill="CAEDFB" w:themeFill="accent4" w:themeFillTint="33"/>
          </w:tcPr>
          <w:p w14:paraId="2396B5D1" w14:textId="4135EEB5" w:rsidR="007B410E" w:rsidRPr="00C6508B" w:rsidRDefault="007B410E" w:rsidP="006D65C6">
            <w:pPr>
              <w:spacing w:after="0" w:line="240" w:lineRule="auto"/>
              <w:rPr>
                <w:rFonts w:ascii="TH SarabunPSK" w:eastAsia="Times New Roman" w:hAnsi="TH SarabunPSK" w:cs="TH SarabunPSK"/>
                <w:sz w:val="28"/>
              </w:rPr>
            </w:pPr>
            <w:r>
              <w:rPr>
                <w:rFonts w:ascii="TH SarabunPSK" w:eastAsia="Times New Roman" w:hAnsi="TH SarabunPSK" w:cs="TH SarabunPSK"/>
                <w:b/>
                <w:bCs/>
                <w:sz w:val="28"/>
              </w:rPr>
              <w:lastRenderedPageBreak/>
              <w:t>5</w:t>
            </w:r>
            <w:r>
              <w:rPr>
                <w:rFonts w:ascii="TH SarabunPSK" w:eastAsia="Times New Roman" w:hAnsi="TH SarabunPSK" w:cs="TH SarabunPSK"/>
                <w:b/>
                <w:bCs/>
                <w:sz w:val="28"/>
                <w:cs/>
              </w:rPr>
              <w:t>.</w:t>
            </w:r>
            <w:r w:rsidRPr="00C6508B">
              <w:rPr>
                <w:rFonts w:ascii="TH SarabunPSK" w:eastAsia="Times New Roman" w:hAnsi="TH SarabunPSK" w:cs="TH SarabunPSK"/>
                <w:b/>
                <w:bCs/>
                <w:sz w:val="28"/>
                <w:cs/>
              </w:rPr>
              <w:t xml:space="preserve">  </w:t>
            </w:r>
            <w:r w:rsidRPr="00C6508B">
              <w:rPr>
                <w:rFonts w:ascii="TH SarabunPSK" w:eastAsia="Times New Roman" w:hAnsi="TH SarabunPSK" w:cs="TH SarabunPSK" w:hint="cs"/>
                <w:b/>
                <w:bCs/>
                <w:sz w:val="28"/>
              </w:rPr>
              <w:t>Academic Staff</w:t>
            </w:r>
          </w:p>
        </w:tc>
      </w:tr>
      <w:tr w:rsidR="007B410E" w:rsidRPr="00C6508B" w14:paraId="2D028042"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4403A11F"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sz w:val="28"/>
              </w:rPr>
              <w:tab/>
              <w:t>5</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1 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academic staff planning </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including succession, promotion, re</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deployment, termination, and retirement plans</w:t>
            </w:r>
            <w:r w:rsidRPr="00C6508B">
              <w:rPr>
                <w:rFonts w:ascii="TH SarabunPSK" w:eastAsia="Times New Roman" w:hAnsi="TH SarabunPSK" w:cs="TH SarabunPSK"/>
                <w:sz w:val="28"/>
                <w:cs/>
              </w:rPr>
              <w:t xml:space="preserve">) </w:t>
            </w:r>
            <w:r w:rsidRPr="00C6508B">
              <w:rPr>
                <w:rFonts w:ascii="TH SarabunPSK" w:eastAsia="Times New Roman" w:hAnsi="TH SarabunPSK" w:cs="TH SarabunPSK"/>
                <w:sz w:val="28"/>
              </w:rPr>
              <w:t>is carried out to ensure that the quality and quantity of the academic staff fulfil the needs for education, research, and service</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A490AEF"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F356983"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7F1D95A3"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7ACF8B5A"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3FF2922"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sz w:val="28"/>
                <w:cs/>
              </w:rPr>
              <w:tab/>
              <w:t xml:space="preserve">5.2 </w:t>
            </w:r>
            <w:r w:rsidRPr="00C6508B">
              <w:rPr>
                <w:rFonts w:ascii="TH SarabunPSK" w:eastAsia="Times New Roman" w:hAnsi="TH SarabunPSK" w:cs="TH SarabunPSK"/>
                <w:sz w:val="28"/>
              </w:rPr>
              <w:t xml:space="preserve">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staff workload is measured and monitored to improve the quality of education, research, and service</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ED9F04A"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09E43927"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137140CC"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19738F3"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721F336"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sz w:val="28"/>
                <w:cs/>
              </w:rPr>
              <w:tab/>
              <w:t xml:space="preserve">5.3 </w:t>
            </w:r>
            <w:r w:rsidRPr="00C6508B">
              <w:rPr>
                <w:rFonts w:ascii="TH SarabunPSK" w:eastAsia="Times New Roman" w:hAnsi="TH SarabunPSK" w:cs="TH SarabunPSK"/>
                <w:sz w:val="28"/>
              </w:rPr>
              <w:t xml:space="preserve">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the competences of the academic staff are determined, evaluated, and communicated</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3C7C074E"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D310703"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CE6E976"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DD36589"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41707707"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sz w:val="28"/>
                <w:cs/>
              </w:rPr>
              <w:tab/>
              <w:t xml:space="preserve">5.4 </w:t>
            </w:r>
            <w:r w:rsidRPr="00C6508B">
              <w:rPr>
                <w:rFonts w:ascii="TH SarabunPSK" w:eastAsia="Times New Roman" w:hAnsi="TH SarabunPSK" w:cs="TH SarabunPSK"/>
                <w:sz w:val="28"/>
              </w:rPr>
              <w:t xml:space="preserve">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the duties allocated to the academic staff are appropriate to qualifications, experience, and aptitude</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12931C97"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0BC868D"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B82A3D1"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5E25033"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61EB2617" w14:textId="77777777" w:rsidR="007B410E" w:rsidRPr="00C6508B" w:rsidRDefault="007B410E" w:rsidP="006D65C6">
            <w:pPr>
              <w:spacing w:after="0" w:line="240" w:lineRule="auto"/>
              <w:ind w:left="20" w:hanging="20"/>
              <w:rPr>
                <w:rFonts w:ascii="TH SarabunPSK" w:eastAsia="Times New Roman" w:hAnsi="TH SarabunPSK" w:cs="TH SarabunPSK"/>
                <w:sz w:val="28"/>
              </w:rPr>
            </w:pPr>
            <w:r w:rsidRPr="00C6508B">
              <w:rPr>
                <w:rFonts w:ascii="TH SarabunPSK" w:eastAsia="Times New Roman" w:hAnsi="TH SarabunPSK" w:cs="TH SarabunPSK"/>
                <w:sz w:val="28"/>
                <w:cs/>
              </w:rPr>
              <w:tab/>
              <w:t xml:space="preserve">5.5 </w:t>
            </w:r>
            <w:r w:rsidRPr="00C6508B">
              <w:rPr>
                <w:rFonts w:ascii="TH SarabunPSK" w:eastAsia="Times New Roman" w:hAnsi="TH SarabunPSK" w:cs="TH SarabunPSK"/>
                <w:sz w:val="28"/>
              </w:rPr>
              <w:t xml:space="preserve">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promotion of the academic staff is based on a merit system which accounts for teaching, research, and service</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15211ACC"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20DC0CD"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4AA5742"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ECF4FFA"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762B8A78" w14:textId="77777777" w:rsidR="007B410E" w:rsidRPr="00C6508B" w:rsidRDefault="007B410E" w:rsidP="006D65C6">
            <w:pPr>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5.6 </w:t>
            </w:r>
            <w:r w:rsidRPr="00C6508B">
              <w:rPr>
                <w:rFonts w:ascii="TH SarabunPSK" w:eastAsia="Times New Roman" w:hAnsi="TH SarabunPSK" w:cs="TH SarabunPSK"/>
                <w:sz w:val="28"/>
              </w:rPr>
              <w:t xml:space="preserve">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the rights and privileges, benefits, roles and relationships, and accountability of the academic staff, taking into account professional ethics and their academic freedom, are well defined and understood</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F6C048B"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6DF73883"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03FE8B5"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807DCE9"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223C1D10"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lastRenderedPageBreak/>
              <w:t xml:space="preserve">5.7 </w:t>
            </w:r>
            <w:r w:rsidRPr="00C6508B">
              <w:rPr>
                <w:rFonts w:ascii="TH SarabunPSK" w:eastAsia="Times New Roman" w:hAnsi="TH SarabunPSK" w:cs="TH SarabunPSK"/>
                <w:sz w:val="28"/>
              </w:rPr>
              <w:t xml:space="preserve">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the training and developmental needs of the academic staff are systematically identified, and that appropriate training and development activities are implemented to fulfil the identified needs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733B05F"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15022A3F"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0F1B5E93"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32916736"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0B29044"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5.8 </w:t>
            </w:r>
            <w:r w:rsidRPr="00C6508B">
              <w:rPr>
                <w:rFonts w:ascii="TH SarabunPSK" w:eastAsia="Times New Roman" w:hAnsi="TH SarabunPSK" w:cs="TH SarabunPSK"/>
                <w:sz w:val="28"/>
              </w:rPr>
              <w:t xml:space="preserve">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to show that performance management including reward and recognition is implemented to assess academic staff teaching and research quality</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6D554E54"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CAACD3F"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3F90D6E8"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CA79E37"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0F314FCC"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71CEFC07"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3EABB600" w14:textId="77777777" w:rsidTr="007B410E">
        <w:trPr>
          <w:cantSplit/>
        </w:trPr>
        <w:tc>
          <w:tcPr>
            <w:tcW w:w="1901"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56D7F9E"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cs/>
              </w:rPr>
            </w:pPr>
            <w:r>
              <w:rPr>
                <w:rFonts w:ascii="TH SarabunPSK" w:eastAsia="Times New Roman" w:hAnsi="TH SarabunPSK" w:cs="TH SarabunPSK"/>
                <w:b/>
                <w:bCs/>
                <w:sz w:val="28"/>
              </w:rPr>
              <w:t>6</w:t>
            </w:r>
            <w:proofErr w:type="gramStart"/>
            <w:r>
              <w:rPr>
                <w:rFonts w:ascii="TH SarabunPSK" w:eastAsia="Times New Roman" w:hAnsi="TH SarabunPSK" w:cs="TH SarabunPSK"/>
                <w:b/>
                <w:bCs/>
                <w:sz w:val="28"/>
                <w:cs/>
              </w:rPr>
              <w:t>.</w:t>
            </w:r>
            <w:r w:rsidRPr="00C6508B">
              <w:rPr>
                <w:rFonts w:ascii="TH SarabunPSK" w:eastAsia="Times New Roman" w:hAnsi="TH SarabunPSK" w:cs="TH SarabunPSK" w:hint="cs"/>
                <w:b/>
                <w:bCs/>
                <w:sz w:val="28"/>
                <w:cs/>
              </w:rPr>
              <w:t xml:space="preserve">  </w:t>
            </w:r>
            <w:r w:rsidRPr="00C6508B">
              <w:rPr>
                <w:rFonts w:ascii="TH SarabunPSK" w:eastAsia="Times New Roman" w:hAnsi="TH SarabunPSK" w:cs="TH SarabunPSK" w:hint="cs"/>
                <w:b/>
                <w:bCs/>
                <w:sz w:val="28"/>
              </w:rPr>
              <w:t>Student</w:t>
            </w:r>
            <w:proofErr w:type="gramEnd"/>
            <w:r w:rsidRPr="00C6508B">
              <w:rPr>
                <w:rFonts w:ascii="TH SarabunPSK" w:eastAsia="Times New Roman" w:hAnsi="TH SarabunPSK" w:cs="TH SarabunPSK" w:hint="cs"/>
                <w:b/>
                <w:bCs/>
                <w:sz w:val="28"/>
              </w:rPr>
              <w:t xml:space="preserve"> Support Service</w:t>
            </w:r>
          </w:p>
        </w:tc>
        <w:tc>
          <w:tcPr>
            <w:tcW w:w="1305"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4C5AFDB"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EF84E21"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6DA4591"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2B6A9FA0"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C71EE2C" w14:textId="77777777" w:rsidR="007B410E" w:rsidRPr="00C6508B" w:rsidRDefault="007B410E" w:rsidP="006D65C6">
            <w:pPr>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6.1 </w:t>
            </w:r>
            <w:r w:rsidRPr="00C6508B">
              <w:rPr>
                <w:rFonts w:ascii="TH SarabunPSK" w:eastAsia="Times New Roman" w:hAnsi="TH SarabunPSK" w:cs="TH SarabunPSK"/>
                <w:sz w:val="28"/>
              </w:rPr>
              <w:t xml:space="preserve">The student intake policy, admission criteria, and admission procedures to 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are shown to be clearly defined, communicated, published, and up</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to</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date</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19CAF577"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1A3783CA"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EC7A0A4"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51A6F754"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47A941E"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6.2 </w:t>
            </w:r>
            <w:r w:rsidRPr="00C6508B">
              <w:rPr>
                <w:rFonts w:ascii="TH SarabunPSK" w:eastAsia="Times New Roman" w:hAnsi="TH SarabunPSK" w:cs="TH SarabunPSK"/>
                <w:sz w:val="28"/>
              </w:rPr>
              <w:t>Both short</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term and long</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term planning of academic and non</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academic support services are shown to be carried out to ensure sufficiency and quality of support services for teaching, research, and community service</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D91185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225EB7F7"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26C43EB9"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79D95936"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D6B2D3B" w14:textId="77777777" w:rsidR="007B410E" w:rsidRPr="00C6508B" w:rsidRDefault="007B410E" w:rsidP="006D65C6">
            <w:pPr>
              <w:tabs>
                <w:tab w:val="left" w:pos="0"/>
              </w:tabs>
              <w:spacing w:after="0" w:line="240" w:lineRule="auto"/>
              <w:ind w:left="20" w:right="-177" w:hanging="20"/>
              <w:rPr>
                <w:rFonts w:ascii="TH SarabunPSK" w:eastAsia="Times New Roman" w:hAnsi="TH SarabunPSK" w:cs="TH SarabunPSK"/>
                <w:sz w:val="28"/>
              </w:rPr>
            </w:pPr>
            <w:r w:rsidRPr="00C6508B">
              <w:rPr>
                <w:rFonts w:ascii="TH SarabunPSK" w:eastAsia="Times New Roman" w:hAnsi="TH SarabunPSK" w:cs="TH SarabunPSK"/>
                <w:sz w:val="28"/>
                <w:cs/>
              </w:rPr>
              <w:lastRenderedPageBreak/>
              <w:tab/>
              <w:t xml:space="preserve">6.3 </w:t>
            </w:r>
            <w:r w:rsidRPr="00C6508B">
              <w:rPr>
                <w:rFonts w:ascii="TH SarabunPSK" w:eastAsia="Times New Roman" w:hAnsi="TH SarabunPSK" w:cs="TH SarabunPSK"/>
                <w:sz w:val="28"/>
              </w:rPr>
              <w:t>An adequate system is shown to exist for student progress, academic performance, and workload monitoring</w:t>
            </w:r>
            <w:r w:rsidRPr="00C6508B">
              <w:rPr>
                <w:rFonts w:ascii="TH SarabunPSK" w:eastAsia="Times New Roman" w:hAnsi="TH SarabunPSK" w:cs="TH SarabunPSK"/>
                <w:sz w:val="28"/>
                <w:cs/>
              </w:rPr>
              <w:t xml:space="preserve">. </w:t>
            </w:r>
            <w:r w:rsidRPr="00C6508B">
              <w:rPr>
                <w:rFonts w:ascii="TH SarabunPSK" w:eastAsia="Times New Roman" w:hAnsi="TH SarabunPSK" w:cs="TH SarabunPSK"/>
                <w:sz w:val="28"/>
              </w:rPr>
              <w:t>Student progress, academic performance, and workload are shown to be systematically recorded and monitored</w:t>
            </w:r>
            <w:r w:rsidRPr="00C6508B">
              <w:rPr>
                <w:rFonts w:ascii="TH SarabunPSK" w:eastAsia="Times New Roman" w:hAnsi="TH SarabunPSK" w:cs="TH SarabunPSK"/>
                <w:sz w:val="28"/>
                <w:cs/>
              </w:rPr>
              <w:t xml:space="preserve">. </w:t>
            </w:r>
            <w:r w:rsidRPr="00C6508B">
              <w:rPr>
                <w:rFonts w:ascii="TH SarabunPSK" w:eastAsia="Times New Roman" w:hAnsi="TH SarabunPSK" w:cs="TH SarabunPSK"/>
                <w:sz w:val="28"/>
              </w:rPr>
              <w:t>Feedback to students and corrective actions are made where necessary</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63B2F07F"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62C11D96"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25990173"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51CD034"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224074EA" w14:textId="77777777" w:rsidR="007B410E" w:rsidRPr="00C6508B" w:rsidRDefault="007B410E" w:rsidP="006D65C6">
            <w:pPr>
              <w:spacing w:after="0" w:line="240" w:lineRule="auto"/>
              <w:ind w:right="-177"/>
              <w:rPr>
                <w:rFonts w:ascii="TH SarabunPSK" w:eastAsia="Times New Roman" w:hAnsi="TH SarabunPSK" w:cs="TH SarabunPSK"/>
                <w:sz w:val="28"/>
              </w:rPr>
            </w:pPr>
            <w:r w:rsidRPr="00C6508B">
              <w:rPr>
                <w:rFonts w:ascii="TH SarabunPSK" w:eastAsia="Times New Roman" w:hAnsi="TH SarabunPSK" w:cs="TH SarabunPSK"/>
                <w:sz w:val="28"/>
                <w:cs/>
              </w:rPr>
              <w:t xml:space="preserve">6.4 </w:t>
            </w:r>
            <w:r w:rsidRPr="00C6508B">
              <w:rPr>
                <w:rFonts w:ascii="TH SarabunPSK" w:eastAsia="Times New Roman" w:hAnsi="TH SarabunPSK" w:cs="TH SarabunPSK"/>
                <w:sz w:val="28"/>
              </w:rPr>
              <w:t>Co</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curricular activities, student competition, and other student support services are shown to be available to improve learning experience and employability</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1DD1F812"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1B2693D2"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3201AB7E"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DD0303A"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D6BFCAF" w14:textId="77777777" w:rsidR="007B410E" w:rsidRPr="00C6508B" w:rsidRDefault="007B410E" w:rsidP="006D65C6">
            <w:pPr>
              <w:spacing w:after="0" w:line="240" w:lineRule="auto"/>
              <w:rPr>
                <w:rFonts w:ascii="TH SarabunPSK" w:eastAsia="Times New Roman" w:hAnsi="TH SarabunPSK" w:cs="TH SarabunPSK"/>
                <w:sz w:val="28"/>
                <w:cs/>
              </w:rPr>
            </w:pPr>
            <w:r w:rsidRPr="00C6508B">
              <w:rPr>
                <w:rFonts w:ascii="TH SarabunPSK" w:eastAsia="Times New Roman" w:hAnsi="TH SarabunPSK" w:cs="TH SarabunPSK"/>
                <w:sz w:val="28"/>
                <w:cs/>
              </w:rPr>
              <w:t xml:space="preserve">6.5 </w:t>
            </w:r>
            <w:r w:rsidRPr="00C6508B">
              <w:rPr>
                <w:rFonts w:ascii="TH SarabunPSK" w:eastAsia="Times New Roman" w:hAnsi="TH SarabunPSK" w:cs="TH SarabunPSK"/>
                <w:sz w:val="28"/>
              </w:rPr>
              <w:t>The competences of the support staff rendering student services are shown to be identified for recruitment and deployment</w:t>
            </w:r>
            <w:r w:rsidRPr="00C6508B">
              <w:rPr>
                <w:rFonts w:ascii="TH SarabunPSK" w:eastAsia="Times New Roman" w:hAnsi="TH SarabunPSK" w:cs="TH SarabunPSK"/>
                <w:sz w:val="28"/>
                <w:cs/>
              </w:rPr>
              <w:t xml:space="preserve">. </w:t>
            </w:r>
            <w:r w:rsidRPr="00C6508B">
              <w:rPr>
                <w:rFonts w:ascii="TH SarabunPSK" w:eastAsia="Times New Roman" w:hAnsi="TH SarabunPSK" w:cs="TH SarabunPSK"/>
                <w:sz w:val="28"/>
              </w:rPr>
              <w:t xml:space="preserve">These competences are shown to be evaluated to ensure their continued relevance to </w:t>
            </w:r>
            <w:proofErr w:type="gramStart"/>
            <w:r w:rsidRPr="00C6508B">
              <w:rPr>
                <w:rFonts w:ascii="TH SarabunPSK" w:eastAsia="Times New Roman" w:hAnsi="TH SarabunPSK" w:cs="TH SarabunPSK"/>
                <w:sz w:val="28"/>
              </w:rPr>
              <w:t>stakeholders</w:t>
            </w:r>
            <w:proofErr w:type="gramEnd"/>
            <w:r w:rsidRPr="00C6508B">
              <w:rPr>
                <w:rFonts w:ascii="TH SarabunPSK" w:eastAsia="Times New Roman" w:hAnsi="TH SarabunPSK" w:cs="TH SarabunPSK"/>
                <w:sz w:val="28"/>
              </w:rPr>
              <w:t xml:space="preserve"> needs</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 Roles and relationships are shown to be well</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defined to ensure smooth delivery of the services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2C99C57"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B7F9C7C"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29A303A9"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16B3B8BD"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66D705FF" w14:textId="77777777" w:rsidR="007B410E" w:rsidRPr="00C6508B" w:rsidRDefault="007B410E" w:rsidP="006D65C6">
            <w:pPr>
              <w:spacing w:after="0" w:line="240" w:lineRule="auto"/>
              <w:rPr>
                <w:rFonts w:ascii="TH SarabunPSK" w:eastAsia="Times New Roman" w:hAnsi="TH SarabunPSK" w:cs="TH SarabunPSK"/>
                <w:sz w:val="28"/>
                <w:cs/>
              </w:rPr>
            </w:pPr>
            <w:r w:rsidRPr="00C6508B">
              <w:rPr>
                <w:rFonts w:ascii="TH SarabunPSK" w:eastAsia="Times New Roman" w:hAnsi="TH SarabunPSK" w:cs="TH SarabunPSK"/>
                <w:sz w:val="28"/>
                <w:cs/>
              </w:rPr>
              <w:t xml:space="preserve">6.6 </w:t>
            </w:r>
            <w:r w:rsidRPr="00C6508B">
              <w:rPr>
                <w:rFonts w:ascii="TH SarabunPSK" w:eastAsia="Times New Roman" w:hAnsi="TH SarabunPSK" w:cs="TH SarabunPSK"/>
                <w:sz w:val="28"/>
              </w:rPr>
              <w:t>Student support services are shown to be subjected to evaluation, benchmarking, and enhancement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620DFB40"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4D6CAA81"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CD5F20D"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6A5624B"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07C2E03D"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5A2132C4"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01B01D34" w14:textId="77777777" w:rsidTr="007B410E">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4CB2DFE" w14:textId="452B89D9" w:rsidR="007B410E" w:rsidRPr="00C6508B" w:rsidRDefault="007B410E" w:rsidP="006D65C6">
            <w:pPr>
              <w:spacing w:after="0" w:line="240" w:lineRule="auto"/>
              <w:rPr>
                <w:rFonts w:ascii="TH SarabunPSK" w:eastAsia="Times New Roman" w:hAnsi="TH SarabunPSK" w:cs="TH SarabunPSK"/>
                <w:sz w:val="28"/>
              </w:rPr>
            </w:pPr>
            <w:r>
              <w:rPr>
                <w:rFonts w:ascii="TH SarabunPSK" w:eastAsia="Times New Roman" w:hAnsi="TH SarabunPSK" w:cs="TH SarabunPSK"/>
                <w:b/>
                <w:bCs/>
                <w:sz w:val="28"/>
              </w:rPr>
              <w:t>7</w:t>
            </w:r>
            <w:r>
              <w:rPr>
                <w:rFonts w:ascii="TH SarabunPSK" w:eastAsia="Times New Roman" w:hAnsi="TH SarabunPSK" w:cs="TH SarabunPSK"/>
                <w:b/>
                <w:bCs/>
                <w:sz w:val="28"/>
                <w:cs/>
              </w:rPr>
              <w:t>.</w:t>
            </w:r>
            <w:r w:rsidRPr="00C6508B">
              <w:rPr>
                <w:rFonts w:ascii="TH SarabunPSK" w:eastAsia="Times New Roman" w:hAnsi="TH SarabunPSK" w:cs="TH SarabunPSK" w:hint="cs"/>
                <w:b/>
                <w:bCs/>
                <w:sz w:val="28"/>
                <w:cs/>
              </w:rPr>
              <w:t xml:space="preserve"> </w:t>
            </w:r>
            <w:r w:rsidRPr="00C6508B">
              <w:rPr>
                <w:rFonts w:ascii="TH SarabunPSK" w:eastAsia="Times New Roman" w:hAnsi="TH SarabunPSK" w:cs="TH SarabunPSK" w:hint="cs"/>
                <w:b/>
                <w:bCs/>
                <w:sz w:val="28"/>
              </w:rPr>
              <w:t>Facilities and Infrastructure</w:t>
            </w:r>
          </w:p>
        </w:tc>
      </w:tr>
      <w:tr w:rsidR="007B410E" w:rsidRPr="00C6508B" w14:paraId="7DDD007E"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C5D02A5" w14:textId="77777777" w:rsidR="007B410E" w:rsidRPr="00C6508B" w:rsidRDefault="007B410E" w:rsidP="006D65C6">
            <w:pPr>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7.1 </w:t>
            </w:r>
            <w:r w:rsidRPr="00C6508B">
              <w:rPr>
                <w:rFonts w:ascii="TH SarabunPSK" w:eastAsia="Times New Roman" w:hAnsi="TH SarabunPSK" w:cs="TH SarabunPSK"/>
                <w:sz w:val="28"/>
              </w:rPr>
              <w:t>The physical resources to deliver the curriculum, including equipment, material, and information technology, are shown to be sufficient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73B5AF8"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B1DC392"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7FE48C08"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788ADB5F"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2268F010"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cs/>
              </w:rPr>
            </w:pPr>
            <w:r w:rsidRPr="00C6508B">
              <w:rPr>
                <w:rFonts w:ascii="TH SarabunPSK" w:eastAsia="Times New Roman" w:hAnsi="TH SarabunPSK" w:cs="TH SarabunPSK"/>
                <w:sz w:val="28"/>
                <w:cs/>
              </w:rPr>
              <w:lastRenderedPageBreak/>
              <w:t xml:space="preserve">7.2 </w:t>
            </w:r>
            <w:r w:rsidRPr="00C6508B">
              <w:rPr>
                <w:rFonts w:ascii="TH SarabunPSK" w:eastAsia="Times New Roman" w:hAnsi="TH SarabunPSK" w:cs="TH SarabunPSK"/>
                <w:sz w:val="28"/>
              </w:rPr>
              <w:t>The laboratories and equipment are shown to be up</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to</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date, readily available, and effectively deployed</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2ECE6D4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40422F7B"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624457E"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11449773"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20EBB3C"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7.3 </w:t>
            </w:r>
            <w:r w:rsidRPr="00C6508B">
              <w:rPr>
                <w:rFonts w:ascii="TH SarabunPSK" w:eastAsia="Times New Roman" w:hAnsi="TH SarabunPSK" w:cs="TH SarabunPSK"/>
                <w:sz w:val="28"/>
              </w:rPr>
              <w:t>A digital library is shown to be set</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up, in keeping with progress in information and communication technology</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0A3199AF"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2BE17A7C"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0424C274"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7C70B1EF"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F72D48F"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7.4 </w:t>
            </w:r>
            <w:r w:rsidRPr="00C6508B">
              <w:rPr>
                <w:rFonts w:ascii="TH SarabunPSK" w:eastAsia="Times New Roman" w:hAnsi="TH SarabunPSK" w:cs="TH SarabunPSK"/>
                <w:sz w:val="28"/>
              </w:rPr>
              <w:t>The information technology systems are shown to be set up to meet the needs of staff and students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43512F8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1C9836E1"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167E0ACA"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27E0245"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A6713C4"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7.5 </w:t>
            </w:r>
            <w:r w:rsidRPr="00C6508B">
              <w:rPr>
                <w:rFonts w:ascii="TH SarabunPSK" w:eastAsia="Times New Roman"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2F6DF615"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28866018"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62131BD"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19638112"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3729C60B"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7</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6 The environmental, health, and safety standards and access for people with special needs are shown to be defined and implemented</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89F5795"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3EFD9D3"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538466AB"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50CD706E"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195B45F1"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7</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7 The university is shown to provide a physical, social, and psychological environment that is conducive for education, research, and personal wellbeing</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5D96DD14"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FAC40BF"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0E3CE297"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74D020D6"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745F00ED"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rPr>
              <w:t>7</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8 The competences of the support staff rendering services related to facilities are shown to be identified and evaluated to ensure that their skills remain relevant to stakeholder needs</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7BB3838C"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0CA9104"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662A035E"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476D1E0B"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6F889CF6" w14:textId="77777777" w:rsidR="007B410E" w:rsidRPr="00C6508B" w:rsidRDefault="007B410E" w:rsidP="006D65C6">
            <w:pPr>
              <w:spacing w:after="0" w:line="240" w:lineRule="auto"/>
              <w:rPr>
                <w:rFonts w:ascii="TH SarabunPSK" w:eastAsia="Times New Roman" w:hAnsi="TH SarabunPSK" w:cs="TH SarabunPSK"/>
                <w:sz w:val="28"/>
                <w:cs/>
              </w:rPr>
            </w:pPr>
            <w:r w:rsidRPr="00C6508B">
              <w:rPr>
                <w:rFonts w:ascii="TH SarabunPSK" w:eastAsia="Times New Roman" w:hAnsi="TH SarabunPSK" w:cs="TH SarabunPSK"/>
                <w:sz w:val="28"/>
              </w:rPr>
              <w:lastRenderedPageBreak/>
              <w:t>7</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 xml:space="preserve">9 The quality of the facilities </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library, laboratory, IT, and student services</w:t>
            </w:r>
            <w:r w:rsidRPr="00C6508B">
              <w:rPr>
                <w:rFonts w:ascii="TH SarabunPSK" w:eastAsia="Times New Roman" w:hAnsi="TH SarabunPSK" w:cs="TH SarabunPSK"/>
                <w:sz w:val="28"/>
                <w:cs/>
              </w:rPr>
              <w:t xml:space="preserve">) </w:t>
            </w:r>
            <w:proofErr w:type="gramStart"/>
            <w:r w:rsidRPr="00C6508B">
              <w:rPr>
                <w:rFonts w:ascii="TH SarabunPSK" w:eastAsia="Times New Roman" w:hAnsi="TH SarabunPSK" w:cs="TH SarabunPSK"/>
                <w:sz w:val="28"/>
              </w:rPr>
              <w:t>are</w:t>
            </w:r>
            <w:proofErr w:type="gramEnd"/>
            <w:r w:rsidRPr="00C6508B">
              <w:rPr>
                <w:rFonts w:ascii="TH SarabunPSK" w:eastAsia="Times New Roman" w:hAnsi="TH SarabunPSK" w:cs="TH SarabunPSK"/>
                <w:sz w:val="28"/>
              </w:rPr>
              <w:t xml:space="preserve"> shown to be </w:t>
            </w:r>
            <w:proofErr w:type="gramStart"/>
            <w:r w:rsidRPr="00C6508B">
              <w:rPr>
                <w:rFonts w:ascii="TH SarabunPSK" w:eastAsia="Times New Roman" w:hAnsi="TH SarabunPSK" w:cs="TH SarabunPSK"/>
                <w:sz w:val="28"/>
              </w:rPr>
              <w:t>subjected</w:t>
            </w:r>
            <w:proofErr w:type="gramEnd"/>
            <w:r w:rsidRPr="00C6508B">
              <w:rPr>
                <w:rFonts w:ascii="TH SarabunPSK" w:eastAsia="Times New Roman" w:hAnsi="TH SarabunPSK" w:cs="TH SarabunPSK"/>
                <w:sz w:val="28"/>
              </w:rPr>
              <w:t xml:space="preserve"> to evaluation and enhancement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66FA86DF"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3414FC71"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24255651"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146654DA"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402663D0"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1BCFF7E9"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3CDF34E8" w14:textId="77777777" w:rsidTr="007B410E">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74E960D" w14:textId="4C30317D" w:rsidR="007B410E" w:rsidRPr="00C6508B" w:rsidRDefault="007B410E" w:rsidP="006D65C6">
            <w:pPr>
              <w:spacing w:after="0" w:line="240" w:lineRule="auto"/>
              <w:rPr>
                <w:rFonts w:ascii="TH SarabunPSK" w:eastAsia="Times New Roman" w:hAnsi="TH SarabunPSK" w:cs="TH SarabunPSK"/>
                <w:sz w:val="28"/>
              </w:rPr>
            </w:pPr>
            <w:r>
              <w:rPr>
                <w:rFonts w:ascii="TH SarabunPSK" w:eastAsia="Times New Roman" w:hAnsi="TH SarabunPSK" w:cs="TH SarabunPSK"/>
                <w:b/>
                <w:bCs/>
                <w:sz w:val="28"/>
              </w:rPr>
              <w:t>8</w:t>
            </w:r>
            <w:proofErr w:type="gramStart"/>
            <w:r>
              <w:rPr>
                <w:rFonts w:ascii="TH SarabunPSK" w:eastAsia="Times New Roman" w:hAnsi="TH SarabunPSK" w:cs="TH SarabunPSK"/>
                <w:b/>
                <w:bCs/>
                <w:sz w:val="28"/>
                <w:cs/>
              </w:rPr>
              <w:t>.</w:t>
            </w:r>
            <w:r w:rsidRPr="00C6508B">
              <w:rPr>
                <w:rFonts w:ascii="TH SarabunPSK" w:eastAsia="Times New Roman" w:hAnsi="TH SarabunPSK" w:cs="TH SarabunPSK" w:hint="cs"/>
                <w:b/>
                <w:bCs/>
                <w:sz w:val="28"/>
                <w:cs/>
              </w:rPr>
              <w:t xml:space="preserve">  </w:t>
            </w:r>
            <w:r w:rsidRPr="00C6508B">
              <w:rPr>
                <w:rFonts w:ascii="TH SarabunPSK" w:eastAsia="Times New Roman" w:hAnsi="TH SarabunPSK" w:cs="TH SarabunPSK" w:hint="cs"/>
                <w:b/>
                <w:bCs/>
                <w:sz w:val="28"/>
              </w:rPr>
              <w:t>Output</w:t>
            </w:r>
            <w:proofErr w:type="gramEnd"/>
            <w:r w:rsidRPr="00C6508B">
              <w:rPr>
                <w:rFonts w:ascii="TH SarabunPSK" w:eastAsia="Times New Roman" w:hAnsi="TH SarabunPSK" w:cs="TH SarabunPSK" w:hint="cs"/>
                <w:b/>
                <w:bCs/>
                <w:sz w:val="28"/>
              </w:rPr>
              <w:t xml:space="preserve"> and Outcomes</w:t>
            </w:r>
          </w:p>
        </w:tc>
      </w:tr>
      <w:tr w:rsidR="007B410E" w:rsidRPr="00C6508B" w14:paraId="3547144D"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9FD8D5C"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8.1 </w:t>
            </w:r>
            <w:r w:rsidRPr="00C6508B">
              <w:rPr>
                <w:rFonts w:ascii="TH SarabunPSK" w:eastAsia="Times New Roman" w:hAnsi="TH SarabunPSK" w:cs="TH SarabunPSK"/>
                <w:sz w:val="28"/>
              </w:rPr>
              <w:t>The pass rate, dropout rate, and average time to graduate are shown to be established, monitored, and benchmarked for improvement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6F24DD88"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7453A5CF"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480CFCB2"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0375907D"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02E2AD6F" w14:textId="77777777" w:rsidR="007B410E" w:rsidRPr="00C6508B" w:rsidRDefault="007B410E" w:rsidP="006D65C6">
            <w:pPr>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8.2 </w:t>
            </w:r>
            <w:r w:rsidRPr="00C6508B">
              <w:rPr>
                <w:rFonts w:ascii="TH SarabunPSK" w:eastAsia="Times New Roman" w:hAnsi="TH SarabunPSK" w:cs="TH SarabunPSK"/>
                <w:sz w:val="28"/>
              </w:rPr>
              <w:t>Employability as well as self</w:t>
            </w:r>
            <w:r w:rsidRPr="00C6508B">
              <w:rPr>
                <w:rFonts w:ascii="TH SarabunPSK" w:eastAsia="Times New Roman" w:hAnsi="TH SarabunPSK" w:cs="TH SarabunPSK"/>
                <w:sz w:val="28"/>
                <w:cs/>
              </w:rPr>
              <w:t>-</w:t>
            </w:r>
            <w:r w:rsidRPr="00C6508B">
              <w:rPr>
                <w:rFonts w:ascii="TH SarabunPSK" w:eastAsia="Times New Roman" w:hAnsi="TH SarabunPSK" w:cs="TH SarabunPSK"/>
                <w:sz w:val="28"/>
              </w:rPr>
              <w:t>employment, entrepreneurship, and advancement to further studies, are shown to be established, monitored, and benchmarked for improvement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4D243E89"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027FE4FE"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7F8098DF"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1A876299"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034BDFC"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8.3 </w:t>
            </w:r>
            <w:r w:rsidRPr="00C6508B">
              <w:rPr>
                <w:rFonts w:ascii="TH SarabunPSK" w:eastAsia="Times New Roman" w:hAnsi="TH SarabunPSK" w:cs="TH SarabunPSK"/>
                <w:sz w:val="28"/>
              </w:rPr>
              <w:t>Research and creative work output and activities carried out by the academic staff and students, are shown to be established, monitored, and benchmarked for improvement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12695DB1"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6F3C0D6A"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6DDB8B99"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A8A932D"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56DE3E5B"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rPr>
            </w:pPr>
            <w:r w:rsidRPr="00C6508B">
              <w:rPr>
                <w:rFonts w:ascii="TH SarabunPSK" w:eastAsia="Times New Roman" w:hAnsi="TH SarabunPSK" w:cs="TH SarabunPSK"/>
                <w:sz w:val="28"/>
                <w:cs/>
              </w:rPr>
              <w:t xml:space="preserve">8.4 </w:t>
            </w:r>
            <w:r w:rsidRPr="00C6508B">
              <w:rPr>
                <w:rFonts w:ascii="TH SarabunPSK" w:eastAsia="Times New Roman" w:hAnsi="TH SarabunPSK" w:cs="TH SarabunPSK"/>
                <w:sz w:val="28"/>
              </w:rPr>
              <w:t xml:space="preserve">Data are provided to show directly the achievement of the </w:t>
            </w:r>
            <w:proofErr w:type="spellStart"/>
            <w:r w:rsidRPr="00C6508B">
              <w:rPr>
                <w:rFonts w:ascii="TH SarabunPSK" w:eastAsia="Times New Roman" w:hAnsi="TH SarabunPSK" w:cs="TH SarabunPSK"/>
                <w:sz w:val="28"/>
              </w:rPr>
              <w:t>programme</w:t>
            </w:r>
            <w:proofErr w:type="spellEnd"/>
            <w:r w:rsidRPr="00C6508B">
              <w:rPr>
                <w:rFonts w:ascii="TH SarabunPSK" w:eastAsia="Times New Roman" w:hAnsi="TH SarabunPSK" w:cs="TH SarabunPSK"/>
                <w:sz w:val="28"/>
              </w:rPr>
              <w:t xml:space="preserve"> outcomes, which are established and monitored</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270AFA6F"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6B3631D7"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1922E3D1"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15E4EEB" w14:textId="77777777" w:rsidTr="007B410E">
        <w:trPr>
          <w:cantSplit/>
        </w:trPr>
        <w:tc>
          <w:tcPr>
            <w:tcW w:w="1901" w:type="pct"/>
            <w:tcBorders>
              <w:top w:val="single" w:sz="4" w:space="0" w:color="auto"/>
              <w:left w:val="single" w:sz="4" w:space="0" w:color="auto"/>
              <w:bottom w:val="single" w:sz="4" w:space="0" w:color="auto"/>
              <w:right w:val="single" w:sz="4" w:space="0" w:color="auto"/>
            </w:tcBorders>
          </w:tcPr>
          <w:p w14:paraId="613D25C6" w14:textId="77777777" w:rsidR="007B410E" w:rsidRPr="00C6508B" w:rsidRDefault="007B410E" w:rsidP="006D65C6">
            <w:pPr>
              <w:autoSpaceDE w:val="0"/>
              <w:autoSpaceDN w:val="0"/>
              <w:adjustRightInd w:val="0"/>
              <w:spacing w:after="0" w:line="240" w:lineRule="auto"/>
              <w:rPr>
                <w:rFonts w:ascii="TH SarabunPSK" w:eastAsia="Times New Roman" w:hAnsi="TH SarabunPSK" w:cs="TH SarabunPSK"/>
                <w:sz w:val="28"/>
                <w:cs/>
              </w:rPr>
            </w:pPr>
            <w:r w:rsidRPr="00C6508B">
              <w:rPr>
                <w:rFonts w:ascii="TH SarabunPSK" w:eastAsia="Times New Roman" w:hAnsi="TH SarabunPSK" w:cs="TH SarabunPSK"/>
                <w:sz w:val="28"/>
                <w:cs/>
              </w:rPr>
              <w:t xml:space="preserve">8.5 </w:t>
            </w:r>
            <w:r w:rsidRPr="00C6508B">
              <w:rPr>
                <w:rFonts w:ascii="TH SarabunPSK" w:eastAsia="Times New Roman" w:hAnsi="TH SarabunPSK" w:cs="TH SarabunPSK"/>
                <w:sz w:val="28"/>
              </w:rPr>
              <w:t>Satisfaction level of the various stakeholders are shown to be established, monitored, and benchmarked for improvement</w:t>
            </w:r>
            <w:r w:rsidRPr="00C6508B">
              <w:rPr>
                <w:rFonts w:ascii="TH SarabunPSK" w:eastAsia="Times New Roman" w:hAnsi="TH SarabunPSK" w:cs="TH SarabunPSK"/>
                <w:sz w:val="28"/>
                <w:cs/>
              </w:rPr>
              <w:t>.</w:t>
            </w:r>
          </w:p>
        </w:tc>
        <w:tc>
          <w:tcPr>
            <w:tcW w:w="1305" w:type="pct"/>
            <w:tcBorders>
              <w:top w:val="single" w:sz="4" w:space="0" w:color="auto"/>
              <w:left w:val="single" w:sz="4" w:space="0" w:color="auto"/>
              <w:bottom w:val="single" w:sz="4" w:space="0" w:color="auto"/>
              <w:right w:val="single" w:sz="4" w:space="0" w:color="auto"/>
            </w:tcBorders>
          </w:tcPr>
          <w:p w14:paraId="01DF0383" w14:textId="77777777" w:rsidR="007B410E" w:rsidRPr="00C6508B" w:rsidRDefault="007B410E" w:rsidP="006D65C6">
            <w:pPr>
              <w:spacing w:after="0" w:line="240" w:lineRule="auto"/>
              <w:rPr>
                <w:rFonts w:ascii="TH SarabunPSK" w:eastAsia="Times New Roman" w:hAnsi="TH SarabunPSK" w:cs="TH SarabunPSK"/>
                <w:sz w:val="28"/>
              </w:rPr>
            </w:pPr>
          </w:p>
        </w:tc>
        <w:tc>
          <w:tcPr>
            <w:tcW w:w="1296" w:type="pct"/>
            <w:tcBorders>
              <w:top w:val="single" w:sz="4" w:space="0" w:color="auto"/>
              <w:left w:val="single" w:sz="4" w:space="0" w:color="auto"/>
              <w:bottom w:val="single" w:sz="4" w:space="0" w:color="auto"/>
              <w:right w:val="single" w:sz="4" w:space="0" w:color="auto"/>
            </w:tcBorders>
          </w:tcPr>
          <w:p w14:paraId="63965F40" w14:textId="77777777" w:rsidR="007B410E" w:rsidRPr="00C6508B" w:rsidRDefault="007B410E" w:rsidP="006D65C6">
            <w:pPr>
              <w:spacing w:after="0" w:line="240" w:lineRule="auto"/>
              <w:rPr>
                <w:rFonts w:ascii="TH SarabunPSK" w:eastAsia="Times New Roman" w:hAnsi="TH SarabunPSK" w:cs="TH SarabunPSK"/>
                <w:sz w:val="28"/>
              </w:rPr>
            </w:pPr>
          </w:p>
        </w:tc>
        <w:tc>
          <w:tcPr>
            <w:tcW w:w="498" w:type="pct"/>
            <w:tcBorders>
              <w:top w:val="single" w:sz="4" w:space="0" w:color="auto"/>
              <w:left w:val="single" w:sz="4" w:space="0" w:color="auto"/>
              <w:bottom w:val="single" w:sz="4" w:space="0" w:color="auto"/>
              <w:right w:val="single" w:sz="4" w:space="0" w:color="auto"/>
            </w:tcBorders>
          </w:tcPr>
          <w:p w14:paraId="1AD10FF8" w14:textId="77777777" w:rsidR="007B410E" w:rsidRPr="00C6508B" w:rsidRDefault="007B410E" w:rsidP="006D65C6">
            <w:pPr>
              <w:spacing w:after="0" w:line="240" w:lineRule="auto"/>
              <w:rPr>
                <w:rFonts w:ascii="TH SarabunPSK" w:eastAsia="Times New Roman" w:hAnsi="TH SarabunPSK" w:cs="TH SarabunPSK"/>
                <w:sz w:val="28"/>
              </w:rPr>
            </w:pPr>
          </w:p>
        </w:tc>
      </w:tr>
      <w:tr w:rsidR="007B410E" w:rsidRPr="00C6508B" w14:paraId="63BDFA10"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7A06858E"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Overall opinion</w:t>
            </w:r>
          </w:p>
        </w:tc>
        <w:tc>
          <w:tcPr>
            <w:tcW w:w="498" w:type="pct"/>
            <w:tcBorders>
              <w:top w:val="single" w:sz="4" w:space="0" w:color="auto"/>
              <w:left w:val="single" w:sz="4" w:space="0" w:color="auto"/>
              <w:bottom w:val="single" w:sz="4" w:space="0" w:color="auto"/>
              <w:right w:val="single" w:sz="4" w:space="0" w:color="auto"/>
            </w:tcBorders>
          </w:tcPr>
          <w:p w14:paraId="673E7FE9" w14:textId="77777777" w:rsidR="007B410E" w:rsidRPr="004E71AE" w:rsidRDefault="007B410E" w:rsidP="006D65C6">
            <w:pPr>
              <w:spacing w:after="0" w:line="240" w:lineRule="auto"/>
              <w:rPr>
                <w:rFonts w:ascii="TH SarabunPSK" w:eastAsia="Times New Roman" w:hAnsi="TH SarabunPSK" w:cs="TH SarabunPSK"/>
                <w:b/>
                <w:bCs/>
                <w:sz w:val="28"/>
              </w:rPr>
            </w:pPr>
          </w:p>
        </w:tc>
      </w:tr>
      <w:tr w:rsidR="007B410E" w:rsidRPr="00C6508B" w14:paraId="72DD534E" w14:textId="77777777" w:rsidTr="007B410E">
        <w:trPr>
          <w:cantSplit/>
        </w:trPr>
        <w:tc>
          <w:tcPr>
            <w:tcW w:w="4502" w:type="pct"/>
            <w:gridSpan w:val="3"/>
            <w:tcBorders>
              <w:top w:val="single" w:sz="4" w:space="0" w:color="auto"/>
              <w:left w:val="single" w:sz="4" w:space="0" w:color="auto"/>
              <w:bottom w:val="single" w:sz="4" w:space="0" w:color="auto"/>
              <w:right w:val="single" w:sz="4" w:space="0" w:color="auto"/>
            </w:tcBorders>
          </w:tcPr>
          <w:p w14:paraId="0A2F31A6" w14:textId="77777777" w:rsidR="007B410E" w:rsidRPr="004E71AE" w:rsidRDefault="007B410E" w:rsidP="006D65C6">
            <w:pPr>
              <w:spacing w:after="0" w:line="240" w:lineRule="auto"/>
              <w:jc w:val="right"/>
              <w:rPr>
                <w:rFonts w:ascii="TH SarabunPSK" w:eastAsia="Times New Roman" w:hAnsi="TH SarabunPSK" w:cs="TH SarabunPSK"/>
                <w:b/>
                <w:bCs/>
                <w:sz w:val="28"/>
              </w:rPr>
            </w:pPr>
            <w:r w:rsidRPr="004E71AE">
              <w:rPr>
                <w:rFonts w:ascii="TH SarabunPSK" w:eastAsia="Times New Roman" w:hAnsi="TH SarabunPSK" w:cs="TH SarabunPSK"/>
                <w:b/>
                <w:bCs/>
                <w:sz w:val="28"/>
              </w:rPr>
              <w:t xml:space="preserve">Overall </w:t>
            </w:r>
            <w:r>
              <w:rPr>
                <w:rFonts w:ascii="TH SarabunPSK" w:eastAsia="Times New Roman" w:hAnsi="TH SarabunPSK" w:cs="TH SarabunPSK"/>
                <w:b/>
                <w:bCs/>
                <w:sz w:val="28"/>
              </w:rPr>
              <w:t>Verdict</w:t>
            </w:r>
          </w:p>
        </w:tc>
        <w:tc>
          <w:tcPr>
            <w:tcW w:w="498" w:type="pct"/>
            <w:tcBorders>
              <w:top w:val="single" w:sz="4" w:space="0" w:color="auto"/>
              <w:left w:val="single" w:sz="4" w:space="0" w:color="auto"/>
              <w:bottom w:val="single" w:sz="4" w:space="0" w:color="auto"/>
              <w:right w:val="single" w:sz="4" w:space="0" w:color="auto"/>
            </w:tcBorders>
          </w:tcPr>
          <w:p w14:paraId="4F906E1E" w14:textId="77777777" w:rsidR="007B410E" w:rsidRPr="004E71AE" w:rsidRDefault="007B410E" w:rsidP="006D65C6">
            <w:pPr>
              <w:spacing w:after="0" w:line="240" w:lineRule="auto"/>
              <w:rPr>
                <w:rFonts w:ascii="TH SarabunPSK" w:eastAsia="Times New Roman" w:hAnsi="TH SarabunPSK" w:cs="TH SarabunPSK"/>
                <w:b/>
                <w:bCs/>
                <w:sz w:val="28"/>
              </w:rPr>
            </w:pPr>
          </w:p>
        </w:tc>
      </w:tr>
    </w:tbl>
    <w:p w14:paraId="5715BFAD" w14:textId="77777777" w:rsidR="005B402D" w:rsidRPr="004D1931" w:rsidRDefault="005B402D" w:rsidP="006811F4">
      <w:pPr>
        <w:spacing w:after="0" w:line="240" w:lineRule="auto"/>
        <w:jc w:val="center"/>
        <w:rPr>
          <w:rFonts w:ascii="TH Sarabun New" w:hAnsi="TH Sarabun New" w:cs="TH Sarabun New"/>
          <w:b/>
          <w:bCs/>
          <w:sz w:val="36"/>
          <w:szCs w:val="36"/>
        </w:rPr>
      </w:pPr>
    </w:p>
    <w:sectPr w:rsidR="005B402D" w:rsidRPr="004D1931" w:rsidSect="00012035">
      <w:headerReference w:type="default" r:id="rId10"/>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5564" w14:textId="77777777" w:rsidR="00374EA5" w:rsidRDefault="00374EA5" w:rsidP="00C2365D">
      <w:pPr>
        <w:spacing w:after="0" w:line="240" w:lineRule="auto"/>
      </w:pPr>
      <w:r>
        <w:separator/>
      </w:r>
    </w:p>
  </w:endnote>
  <w:endnote w:type="continuationSeparator" w:id="0">
    <w:p w14:paraId="30C8039D" w14:textId="77777777" w:rsidR="00374EA5" w:rsidRDefault="00374EA5" w:rsidP="00C2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Helvetica Neue">
    <w:altName w:val="Corbel"/>
    <w:charset w:val="00"/>
    <w:family w:val="auto"/>
    <w:pitch w:val="variable"/>
    <w:sig w:usb0="E50002FF" w:usb1="500079DB" w:usb2="0000001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404973"/>
      <w:docPartObj>
        <w:docPartGallery w:val="Page Numbers (Bottom of Page)"/>
        <w:docPartUnique/>
      </w:docPartObj>
    </w:sdtPr>
    <w:sdtEndPr>
      <w:rPr>
        <w:rFonts w:ascii="TH SarabunPSK" w:hAnsi="TH SarabunPSK" w:cs="TH SarabunPSK"/>
        <w:sz w:val="32"/>
        <w:szCs w:val="32"/>
      </w:rPr>
    </w:sdtEndPr>
    <w:sdtContent>
      <w:p w14:paraId="69597970" w14:textId="77777777" w:rsidR="00CE26D3" w:rsidRDefault="00CE26D3">
        <w:pPr>
          <w:pStyle w:val="af2"/>
          <w:jc w:val="right"/>
          <w:rPr>
            <w:rFonts w:ascii="TH SarabunPSK" w:hAnsi="TH SarabunPSK" w:cs="TH SarabunPSK"/>
            <w:noProof/>
            <w:sz w:val="32"/>
            <w:szCs w:val="32"/>
          </w:rPr>
        </w:pPr>
      </w:p>
      <w:p w14:paraId="2894A9D0" w14:textId="77777777" w:rsidR="00CE26D3" w:rsidRPr="00D37CEF" w:rsidRDefault="00000000">
        <w:pPr>
          <w:pStyle w:val="af2"/>
          <w:jc w:val="right"/>
          <w:rPr>
            <w:rFonts w:ascii="TH SarabunPSK" w:hAnsi="TH SarabunPSK" w:cs="TH SarabunPSK"/>
            <w:sz w:val="32"/>
            <w:szCs w:val="32"/>
          </w:rPr>
        </w:pPr>
      </w:p>
    </w:sdtContent>
  </w:sdt>
  <w:p w14:paraId="6A434828" w14:textId="77777777" w:rsidR="00CE26D3" w:rsidRPr="00F603A9" w:rsidRDefault="00CE26D3" w:rsidP="007B410E">
    <w:pPr>
      <w:pStyle w:val="af2"/>
      <w:rPr>
        <w:rFonts w:ascii="TH SarabunPSK" w:hAnsi="TH SarabunPSK" w:cs="TH SarabunP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82B8" w14:textId="77777777" w:rsidR="00374EA5" w:rsidRDefault="00374EA5" w:rsidP="00C2365D">
      <w:pPr>
        <w:spacing w:after="0" w:line="240" w:lineRule="auto"/>
      </w:pPr>
      <w:r>
        <w:separator/>
      </w:r>
    </w:p>
  </w:footnote>
  <w:footnote w:type="continuationSeparator" w:id="0">
    <w:p w14:paraId="1C8EED6C" w14:textId="77777777" w:rsidR="00374EA5" w:rsidRDefault="00374EA5" w:rsidP="00C23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Fonts w:ascii="TH SarabunPSK" w:hAnsi="TH SarabunPSK" w:cs="TH SarabunPSK"/>
        <w:sz w:val="32"/>
        <w:szCs w:val="32"/>
        <w:cs/>
      </w:rPr>
      <w:id w:val="776598820"/>
      <w:docPartObj>
        <w:docPartGallery w:val="Page Numbers (Top of Page)"/>
        <w:docPartUnique/>
      </w:docPartObj>
    </w:sdtPr>
    <w:sdtEndPr>
      <w:rPr>
        <w:rStyle w:val="af6"/>
        <w:cs w:val="0"/>
      </w:rPr>
    </w:sdtEndPr>
    <w:sdtContent>
      <w:p w14:paraId="58B31268" w14:textId="0F72CFDB" w:rsidR="00CE26D3" w:rsidRPr="009F302D" w:rsidRDefault="00CE26D3" w:rsidP="00510B2E">
        <w:pPr>
          <w:pStyle w:val="af0"/>
          <w:framePr w:wrap="none" w:vAnchor="text" w:hAnchor="margin" w:xAlign="right" w:y="1"/>
          <w:rPr>
            <w:rStyle w:val="af6"/>
            <w:rFonts w:ascii="TH SarabunPSK" w:hAnsi="TH SarabunPSK" w:cs="TH SarabunPSK"/>
            <w:sz w:val="32"/>
            <w:szCs w:val="32"/>
          </w:rPr>
        </w:pPr>
        <w:r>
          <w:rPr>
            <w:rStyle w:val="af6"/>
            <w:rFonts w:ascii="TH SarabunPSK" w:hAnsi="TH SarabunPSK" w:cs="TH SarabunPSK" w:hint="cs"/>
            <w:sz w:val="32"/>
            <w:szCs w:val="32"/>
            <w:cs/>
          </w:rPr>
          <w:t>ก</w:t>
        </w:r>
        <w:r>
          <w:rPr>
            <w:rStyle w:val="af6"/>
            <w:rFonts w:ascii="TH SarabunPSK" w:hAnsi="TH SarabunPSK" w:cs="TH SarabunPSK"/>
            <w:sz w:val="32"/>
            <w:szCs w:val="32"/>
          </w:rPr>
          <w:t>-</w:t>
        </w:r>
        <w:r w:rsidRPr="009F302D">
          <w:rPr>
            <w:rStyle w:val="af6"/>
            <w:rFonts w:ascii="TH SarabunPSK" w:hAnsi="TH SarabunPSK" w:cs="TH SarabunPSK"/>
            <w:sz w:val="32"/>
            <w:szCs w:val="32"/>
            <w:cs/>
          </w:rPr>
          <w:fldChar w:fldCharType="begin"/>
        </w:r>
        <w:r w:rsidRPr="009F302D">
          <w:rPr>
            <w:rStyle w:val="af6"/>
            <w:rFonts w:ascii="TH SarabunPSK" w:hAnsi="TH SarabunPSK" w:cs="TH SarabunPSK"/>
            <w:sz w:val="32"/>
            <w:szCs w:val="32"/>
          </w:rPr>
          <w:instrText xml:space="preserve"> PAGE </w:instrText>
        </w:r>
        <w:r w:rsidRPr="009F302D">
          <w:rPr>
            <w:rStyle w:val="af6"/>
            <w:rFonts w:ascii="TH SarabunPSK" w:hAnsi="TH SarabunPSK" w:cs="TH SarabunPSK"/>
            <w:sz w:val="32"/>
            <w:szCs w:val="32"/>
            <w:cs/>
          </w:rPr>
          <w:fldChar w:fldCharType="separate"/>
        </w:r>
        <w:r w:rsidR="000C4D66">
          <w:rPr>
            <w:rStyle w:val="af6"/>
            <w:rFonts w:ascii="TH SarabunPSK" w:hAnsi="TH SarabunPSK" w:cs="TH SarabunPSK"/>
            <w:noProof/>
            <w:sz w:val="32"/>
            <w:szCs w:val="32"/>
          </w:rPr>
          <w:t>21</w:t>
        </w:r>
        <w:r w:rsidRPr="009F302D">
          <w:rPr>
            <w:rStyle w:val="af6"/>
            <w:rFonts w:ascii="TH SarabunPSK" w:hAnsi="TH SarabunPSK" w:cs="TH SarabunPSK"/>
            <w:sz w:val="32"/>
            <w:szCs w:val="32"/>
            <w:cs/>
          </w:rPr>
          <w:fldChar w:fldCharType="end"/>
        </w:r>
      </w:p>
    </w:sdtContent>
  </w:sdt>
  <w:p w14:paraId="68D60DA0" w14:textId="77777777" w:rsidR="00CE26D3" w:rsidRDefault="00CE26D3" w:rsidP="00510B2E">
    <w:pPr>
      <w:pStyle w:val="af0"/>
      <w:ind w:right="360"/>
      <w:rPr>
        <w:cs/>
      </w:rPr>
    </w:pPr>
  </w:p>
  <w:p w14:paraId="76D597E7" w14:textId="77777777" w:rsidR="00CE26D3" w:rsidRDefault="00CE26D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CD"/>
    <w:multiLevelType w:val="multilevel"/>
    <w:tmpl w:val="9B98B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17516"/>
    <w:multiLevelType w:val="multilevel"/>
    <w:tmpl w:val="6010B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4723E"/>
    <w:multiLevelType w:val="multilevel"/>
    <w:tmpl w:val="1B7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306F1"/>
    <w:multiLevelType w:val="multilevel"/>
    <w:tmpl w:val="DA98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070D3"/>
    <w:multiLevelType w:val="multilevel"/>
    <w:tmpl w:val="2978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2772D"/>
    <w:multiLevelType w:val="multilevel"/>
    <w:tmpl w:val="9C6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3124E"/>
    <w:multiLevelType w:val="multilevel"/>
    <w:tmpl w:val="CCAA2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79210F"/>
    <w:multiLevelType w:val="multilevel"/>
    <w:tmpl w:val="EFB4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8F7122"/>
    <w:multiLevelType w:val="multilevel"/>
    <w:tmpl w:val="CB9CA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F24895"/>
    <w:multiLevelType w:val="multilevel"/>
    <w:tmpl w:val="90E07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D034A"/>
    <w:multiLevelType w:val="multilevel"/>
    <w:tmpl w:val="B01E0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A7508C"/>
    <w:multiLevelType w:val="multilevel"/>
    <w:tmpl w:val="C4EE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55D8B"/>
    <w:multiLevelType w:val="multilevel"/>
    <w:tmpl w:val="B7142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71618B"/>
    <w:multiLevelType w:val="multilevel"/>
    <w:tmpl w:val="DC4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464F58"/>
    <w:multiLevelType w:val="multilevel"/>
    <w:tmpl w:val="6BE6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8C4D54"/>
    <w:multiLevelType w:val="multilevel"/>
    <w:tmpl w:val="8F66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64FBA"/>
    <w:multiLevelType w:val="multilevel"/>
    <w:tmpl w:val="A1A83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AD3CE9"/>
    <w:multiLevelType w:val="multilevel"/>
    <w:tmpl w:val="C92C2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23F94"/>
    <w:multiLevelType w:val="multilevel"/>
    <w:tmpl w:val="BEE63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42680E"/>
    <w:multiLevelType w:val="multilevel"/>
    <w:tmpl w:val="760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285EC4"/>
    <w:multiLevelType w:val="multilevel"/>
    <w:tmpl w:val="C42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B03E2C"/>
    <w:multiLevelType w:val="multilevel"/>
    <w:tmpl w:val="B668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852ECD"/>
    <w:multiLevelType w:val="multilevel"/>
    <w:tmpl w:val="6630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013FCA"/>
    <w:multiLevelType w:val="multilevel"/>
    <w:tmpl w:val="E7A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9753A4"/>
    <w:multiLevelType w:val="multilevel"/>
    <w:tmpl w:val="1D7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E43FC4"/>
    <w:multiLevelType w:val="multilevel"/>
    <w:tmpl w:val="250C8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AA69F9"/>
    <w:multiLevelType w:val="multilevel"/>
    <w:tmpl w:val="6B807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C63D99"/>
    <w:multiLevelType w:val="multilevel"/>
    <w:tmpl w:val="8870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6011D0"/>
    <w:multiLevelType w:val="hybridMultilevel"/>
    <w:tmpl w:val="E612D846"/>
    <w:lvl w:ilvl="0" w:tplc="F9A038E8">
      <w:start w:val="1"/>
      <w:numFmt w:val="decimal"/>
      <w:lvlText w:val="%1)"/>
      <w:lvlJc w:val="left"/>
      <w:pPr>
        <w:ind w:left="520" w:hanging="360"/>
      </w:pPr>
      <w:rPr>
        <w:rFonts w:hint="default"/>
      </w:rPr>
    </w:lvl>
    <w:lvl w:ilvl="1" w:tplc="6EF8AB08" w:tentative="1">
      <w:start w:val="1"/>
      <w:numFmt w:val="lowerLetter"/>
      <w:lvlText w:val="%2."/>
      <w:lvlJc w:val="left"/>
      <w:pPr>
        <w:ind w:left="1240" w:hanging="360"/>
      </w:pPr>
    </w:lvl>
    <w:lvl w:ilvl="2" w:tplc="C46CD65E" w:tentative="1">
      <w:start w:val="1"/>
      <w:numFmt w:val="lowerRoman"/>
      <w:lvlText w:val="%3."/>
      <w:lvlJc w:val="right"/>
      <w:pPr>
        <w:ind w:left="1960" w:hanging="180"/>
      </w:pPr>
    </w:lvl>
    <w:lvl w:ilvl="3" w:tplc="7334F9F6" w:tentative="1">
      <w:start w:val="1"/>
      <w:numFmt w:val="decimal"/>
      <w:lvlText w:val="%4."/>
      <w:lvlJc w:val="left"/>
      <w:pPr>
        <w:ind w:left="2680" w:hanging="360"/>
      </w:pPr>
    </w:lvl>
    <w:lvl w:ilvl="4" w:tplc="F914FFCA" w:tentative="1">
      <w:start w:val="1"/>
      <w:numFmt w:val="lowerLetter"/>
      <w:lvlText w:val="%5."/>
      <w:lvlJc w:val="left"/>
      <w:pPr>
        <w:ind w:left="3400" w:hanging="360"/>
      </w:pPr>
    </w:lvl>
    <w:lvl w:ilvl="5" w:tplc="83C4902E" w:tentative="1">
      <w:start w:val="1"/>
      <w:numFmt w:val="lowerRoman"/>
      <w:lvlText w:val="%6."/>
      <w:lvlJc w:val="right"/>
      <w:pPr>
        <w:ind w:left="4120" w:hanging="180"/>
      </w:pPr>
    </w:lvl>
    <w:lvl w:ilvl="6" w:tplc="BC5CCA6C" w:tentative="1">
      <w:start w:val="1"/>
      <w:numFmt w:val="decimal"/>
      <w:lvlText w:val="%7."/>
      <w:lvlJc w:val="left"/>
      <w:pPr>
        <w:ind w:left="4840" w:hanging="360"/>
      </w:pPr>
    </w:lvl>
    <w:lvl w:ilvl="7" w:tplc="361E7B90" w:tentative="1">
      <w:start w:val="1"/>
      <w:numFmt w:val="lowerLetter"/>
      <w:lvlText w:val="%8."/>
      <w:lvlJc w:val="left"/>
      <w:pPr>
        <w:ind w:left="5560" w:hanging="360"/>
      </w:pPr>
    </w:lvl>
    <w:lvl w:ilvl="8" w:tplc="E98C33C2" w:tentative="1">
      <w:start w:val="1"/>
      <w:numFmt w:val="lowerRoman"/>
      <w:lvlText w:val="%9."/>
      <w:lvlJc w:val="right"/>
      <w:pPr>
        <w:ind w:left="6280" w:hanging="180"/>
      </w:pPr>
    </w:lvl>
  </w:abstractNum>
  <w:abstractNum w:abstractNumId="29" w15:restartNumberingAfterBreak="0">
    <w:nsid w:val="132056B3"/>
    <w:multiLevelType w:val="multilevel"/>
    <w:tmpl w:val="C62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67196A"/>
    <w:multiLevelType w:val="multilevel"/>
    <w:tmpl w:val="5546B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3620DE"/>
    <w:multiLevelType w:val="multilevel"/>
    <w:tmpl w:val="2ED8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5E751E"/>
    <w:multiLevelType w:val="multilevel"/>
    <w:tmpl w:val="83E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983D8E"/>
    <w:multiLevelType w:val="multilevel"/>
    <w:tmpl w:val="563A8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CA39DD"/>
    <w:multiLevelType w:val="multilevel"/>
    <w:tmpl w:val="111A7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D319C1"/>
    <w:multiLevelType w:val="multilevel"/>
    <w:tmpl w:val="63CE4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23B02"/>
    <w:multiLevelType w:val="multilevel"/>
    <w:tmpl w:val="EF0C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5E607F"/>
    <w:multiLevelType w:val="multilevel"/>
    <w:tmpl w:val="733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006299"/>
    <w:multiLevelType w:val="multilevel"/>
    <w:tmpl w:val="9C4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150299"/>
    <w:multiLevelType w:val="multilevel"/>
    <w:tmpl w:val="B8BA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0020BE"/>
    <w:multiLevelType w:val="multilevel"/>
    <w:tmpl w:val="A73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683A71"/>
    <w:multiLevelType w:val="multilevel"/>
    <w:tmpl w:val="69705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CA5F72"/>
    <w:multiLevelType w:val="multilevel"/>
    <w:tmpl w:val="AE6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CC2F92"/>
    <w:multiLevelType w:val="multilevel"/>
    <w:tmpl w:val="49186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54E5FA5"/>
    <w:multiLevelType w:val="hybridMultilevel"/>
    <w:tmpl w:val="AB30E65C"/>
    <w:lvl w:ilvl="0" w:tplc="63AC21F8">
      <w:start w:val="2"/>
      <w:numFmt w:val="bullet"/>
      <w:lvlText w:val="-"/>
      <w:lvlJc w:val="left"/>
      <w:pPr>
        <w:ind w:left="720" w:hanging="360"/>
      </w:pPr>
      <w:rPr>
        <w:rFonts w:ascii="Cordia New" w:eastAsiaTheme="minorHAnsi" w:hAnsi="Cordia New" w:cs="Cordi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6605AF7"/>
    <w:multiLevelType w:val="multilevel"/>
    <w:tmpl w:val="E62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A948F1"/>
    <w:multiLevelType w:val="multilevel"/>
    <w:tmpl w:val="33B04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F46587"/>
    <w:multiLevelType w:val="multilevel"/>
    <w:tmpl w:val="88107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AE44B7"/>
    <w:multiLevelType w:val="multilevel"/>
    <w:tmpl w:val="C2F2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0D0FC7"/>
    <w:multiLevelType w:val="multilevel"/>
    <w:tmpl w:val="014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0E46C3"/>
    <w:multiLevelType w:val="multilevel"/>
    <w:tmpl w:val="DCA65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9251C9B"/>
    <w:multiLevelType w:val="multilevel"/>
    <w:tmpl w:val="431CF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362648"/>
    <w:multiLevelType w:val="multilevel"/>
    <w:tmpl w:val="B4768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6613A8"/>
    <w:multiLevelType w:val="multilevel"/>
    <w:tmpl w:val="A5F8C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114DDF"/>
    <w:multiLevelType w:val="hybridMultilevel"/>
    <w:tmpl w:val="6308AECA"/>
    <w:styleLink w:val="Dash"/>
    <w:lvl w:ilvl="0" w:tplc="1BBE9DA2">
      <w:start w:val="1"/>
      <w:numFmt w:val="bullet"/>
      <w:lvlText w:val="-"/>
      <w:lvlJc w:val="left"/>
      <w:pPr>
        <w:ind w:left="34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1" w:tplc="CA5CAEFE">
      <w:start w:val="1"/>
      <w:numFmt w:val="bullet"/>
      <w:lvlText w:val="-"/>
      <w:lvlJc w:val="left"/>
      <w:pPr>
        <w:ind w:left="58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2" w:tplc="CD501B36">
      <w:start w:val="1"/>
      <w:numFmt w:val="bullet"/>
      <w:lvlText w:val="-"/>
      <w:lvlJc w:val="left"/>
      <w:pPr>
        <w:ind w:left="82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3" w:tplc="472A84C8">
      <w:start w:val="1"/>
      <w:numFmt w:val="bullet"/>
      <w:lvlText w:val="-"/>
      <w:lvlJc w:val="left"/>
      <w:pPr>
        <w:ind w:left="106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4" w:tplc="96ACC6B0">
      <w:start w:val="1"/>
      <w:numFmt w:val="bullet"/>
      <w:lvlText w:val="-"/>
      <w:lvlJc w:val="left"/>
      <w:pPr>
        <w:ind w:left="130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5" w:tplc="FB9422F6">
      <w:start w:val="1"/>
      <w:numFmt w:val="bullet"/>
      <w:lvlText w:val="-"/>
      <w:lvlJc w:val="left"/>
      <w:pPr>
        <w:ind w:left="154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6" w:tplc="B3D0D3F0">
      <w:start w:val="1"/>
      <w:numFmt w:val="bullet"/>
      <w:lvlText w:val="-"/>
      <w:lvlJc w:val="left"/>
      <w:pPr>
        <w:ind w:left="178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7" w:tplc="1490404C">
      <w:start w:val="1"/>
      <w:numFmt w:val="bullet"/>
      <w:lvlText w:val="-"/>
      <w:lvlJc w:val="left"/>
      <w:pPr>
        <w:ind w:left="202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8" w:tplc="24AE75F4">
      <w:start w:val="1"/>
      <w:numFmt w:val="bullet"/>
      <w:lvlText w:val="-"/>
      <w:lvlJc w:val="left"/>
      <w:pPr>
        <w:ind w:left="226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abstractNum>
  <w:abstractNum w:abstractNumId="55" w15:restartNumberingAfterBreak="0">
    <w:nsid w:val="2D183B9A"/>
    <w:multiLevelType w:val="multilevel"/>
    <w:tmpl w:val="A59A8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6B2406"/>
    <w:multiLevelType w:val="multilevel"/>
    <w:tmpl w:val="79148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1645F7"/>
    <w:multiLevelType w:val="multilevel"/>
    <w:tmpl w:val="9DE26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CA3A14"/>
    <w:multiLevelType w:val="multilevel"/>
    <w:tmpl w:val="8E0A9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3D61BF"/>
    <w:multiLevelType w:val="multilevel"/>
    <w:tmpl w:val="5DC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9F472D"/>
    <w:multiLevelType w:val="hybridMultilevel"/>
    <w:tmpl w:val="6308AECA"/>
    <w:numStyleLink w:val="Dash"/>
  </w:abstractNum>
  <w:abstractNum w:abstractNumId="61" w15:restartNumberingAfterBreak="0">
    <w:nsid w:val="34462341"/>
    <w:multiLevelType w:val="multilevel"/>
    <w:tmpl w:val="7BC49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76976B2"/>
    <w:multiLevelType w:val="multilevel"/>
    <w:tmpl w:val="ACD26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77B1991"/>
    <w:multiLevelType w:val="multilevel"/>
    <w:tmpl w:val="214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E51621"/>
    <w:multiLevelType w:val="multilevel"/>
    <w:tmpl w:val="2898B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89207B"/>
    <w:multiLevelType w:val="multilevel"/>
    <w:tmpl w:val="921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213249"/>
    <w:multiLevelType w:val="multilevel"/>
    <w:tmpl w:val="BA10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1520CB"/>
    <w:multiLevelType w:val="multilevel"/>
    <w:tmpl w:val="623C1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860E39"/>
    <w:multiLevelType w:val="multilevel"/>
    <w:tmpl w:val="9D0C6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CF243D4"/>
    <w:multiLevelType w:val="multilevel"/>
    <w:tmpl w:val="9FA2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BB5F52"/>
    <w:multiLevelType w:val="multilevel"/>
    <w:tmpl w:val="534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114E75"/>
    <w:multiLevelType w:val="multilevel"/>
    <w:tmpl w:val="6052B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lang w:bidi="th-TH"/>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1E2DA0"/>
    <w:multiLevelType w:val="multilevel"/>
    <w:tmpl w:val="FEB8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7727C1"/>
    <w:multiLevelType w:val="multilevel"/>
    <w:tmpl w:val="A032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C13B7C"/>
    <w:multiLevelType w:val="hybridMultilevel"/>
    <w:tmpl w:val="36502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30273A3"/>
    <w:multiLevelType w:val="multilevel"/>
    <w:tmpl w:val="158CD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6F48B3"/>
    <w:multiLevelType w:val="multilevel"/>
    <w:tmpl w:val="69B4A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3C0574D"/>
    <w:multiLevelType w:val="multilevel"/>
    <w:tmpl w:val="C7AA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540764C"/>
    <w:multiLevelType w:val="multilevel"/>
    <w:tmpl w:val="2DB61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5F92537"/>
    <w:multiLevelType w:val="multilevel"/>
    <w:tmpl w:val="CA0CD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8D5027"/>
    <w:multiLevelType w:val="multilevel"/>
    <w:tmpl w:val="59F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134E3F"/>
    <w:multiLevelType w:val="multilevel"/>
    <w:tmpl w:val="339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D00CDF"/>
    <w:multiLevelType w:val="multilevel"/>
    <w:tmpl w:val="EDD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FE00A6"/>
    <w:multiLevelType w:val="multilevel"/>
    <w:tmpl w:val="FC78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407027"/>
    <w:multiLevelType w:val="multilevel"/>
    <w:tmpl w:val="8A58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9E50CFE"/>
    <w:multiLevelType w:val="hybridMultilevel"/>
    <w:tmpl w:val="48D8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C4E11B2"/>
    <w:multiLevelType w:val="multilevel"/>
    <w:tmpl w:val="0C5A4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CD41AC8"/>
    <w:multiLevelType w:val="multilevel"/>
    <w:tmpl w:val="4C221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3122E8"/>
    <w:multiLevelType w:val="multilevel"/>
    <w:tmpl w:val="8C283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D895962"/>
    <w:multiLevelType w:val="multilevel"/>
    <w:tmpl w:val="C07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CD246C"/>
    <w:multiLevelType w:val="multilevel"/>
    <w:tmpl w:val="FF4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D37EA9"/>
    <w:multiLevelType w:val="hybridMultilevel"/>
    <w:tmpl w:val="7C3A4D4E"/>
    <w:lvl w:ilvl="0" w:tplc="B95EDCBE">
      <w:start w:val="1"/>
      <w:numFmt w:val="decimal"/>
      <w:lvlText w:val="%1."/>
      <w:lvlJc w:val="left"/>
      <w:pPr>
        <w:ind w:left="580" w:hanging="360"/>
      </w:pPr>
      <w:rPr>
        <w:rFonts w:hint="default"/>
        <w:lang w:bidi="th-TH"/>
      </w:rPr>
    </w:lvl>
    <w:lvl w:ilvl="1" w:tplc="0758FE48" w:tentative="1">
      <w:start w:val="1"/>
      <w:numFmt w:val="lowerLetter"/>
      <w:lvlText w:val="%2."/>
      <w:lvlJc w:val="left"/>
      <w:pPr>
        <w:ind w:left="1300" w:hanging="360"/>
      </w:pPr>
    </w:lvl>
    <w:lvl w:ilvl="2" w:tplc="9904A53A" w:tentative="1">
      <w:start w:val="1"/>
      <w:numFmt w:val="lowerRoman"/>
      <w:lvlText w:val="%3."/>
      <w:lvlJc w:val="right"/>
      <w:pPr>
        <w:ind w:left="2020" w:hanging="180"/>
      </w:pPr>
    </w:lvl>
    <w:lvl w:ilvl="3" w:tplc="29D89EE0" w:tentative="1">
      <w:start w:val="1"/>
      <w:numFmt w:val="decimal"/>
      <w:lvlText w:val="%4."/>
      <w:lvlJc w:val="left"/>
      <w:pPr>
        <w:ind w:left="2740" w:hanging="360"/>
      </w:pPr>
    </w:lvl>
    <w:lvl w:ilvl="4" w:tplc="948C3B46" w:tentative="1">
      <w:start w:val="1"/>
      <w:numFmt w:val="lowerLetter"/>
      <w:lvlText w:val="%5."/>
      <w:lvlJc w:val="left"/>
      <w:pPr>
        <w:ind w:left="3460" w:hanging="360"/>
      </w:pPr>
    </w:lvl>
    <w:lvl w:ilvl="5" w:tplc="63BA67D6" w:tentative="1">
      <w:start w:val="1"/>
      <w:numFmt w:val="lowerRoman"/>
      <w:lvlText w:val="%6."/>
      <w:lvlJc w:val="right"/>
      <w:pPr>
        <w:ind w:left="4180" w:hanging="180"/>
      </w:pPr>
    </w:lvl>
    <w:lvl w:ilvl="6" w:tplc="ECD8BD68" w:tentative="1">
      <w:start w:val="1"/>
      <w:numFmt w:val="decimal"/>
      <w:lvlText w:val="%7."/>
      <w:lvlJc w:val="left"/>
      <w:pPr>
        <w:ind w:left="4900" w:hanging="360"/>
      </w:pPr>
    </w:lvl>
    <w:lvl w:ilvl="7" w:tplc="AE707FCA" w:tentative="1">
      <w:start w:val="1"/>
      <w:numFmt w:val="lowerLetter"/>
      <w:lvlText w:val="%8."/>
      <w:lvlJc w:val="left"/>
      <w:pPr>
        <w:ind w:left="5620" w:hanging="360"/>
      </w:pPr>
    </w:lvl>
    <w:lvl w:ilvl="8" w:tplc="C63C5E64" w:tentative="1">
      <w:start w:val="1"/>
      <w:numFmt w:val="lowerRoman"/>
      <w:lvlText w:val="%9."/>
      <w:lvlJc w:val="right"/>
      <w:pPr>
        <w:ind w:left="6340" w:hanging="180"/>
      </w:pPr>
    </w:lvl>
  </w:abstractNum>
  <w:abstractNum w:abstractNumId="92" w15:restartNumberingAfterBreak="0">
    <w:nsid w:val="51197536"/>
    <w:multiLevelType w:val="multilevel"/>
    <w:tmpl w:val="B2A02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CC4F9F"/>
    <w:multiLevelType w:val="multilevel"/>
    <w:tmpl w:val="7FC4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633FED"/>
    <w:multiLevelType w:val="multilevel"/>
    <w:tmpl w:val="430E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38F57B1"/>
    <w:multiLevelType w:val="multilevel"/>
    <w:tmpl w:val="D746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CC737F"/>
    <w:multiLevelType w:val="multilevel"/>
    <w:tmpl w:val="225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E819C4"/>
    <w:multiLevelType w:val="multilevel"/>
    <w:tmpl w:val="55A65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3931A5"/>
    <w:multiLevelType w:val="multilevel"/>
    <w:tmpl w:val="7EF0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584B18"/>
    <w:multiLevelType w:val="multilevel"/>
    <w:tmpl w:val="4938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9B71D0"/>
    <w:multiLevelType w:val="hybridMultilevel"/>
    <w:tmpl w:val="2656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A2B7E45"/>
    <w:multiLevelType w:val="multilevel"/>
    <w:tmpl w:val="F5F69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5406A9"/>
    <w:multiLevelType w:val="multilevel"/>
    <w:tmpl w:val="3EF47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AAE1DC6"/>
    <w:multiLevelType w:val="multilevel"/>
    <w:tmpl w:val="F356A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AF247A6"/>
    <w:multiLevelType w:val="multilevel"/>
    <w:tmpl w:val="EFBE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4355C"/>
    <w:multiLevelType w:val="multilevel"/>
    <w:tmpl w:val="9494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C253BDB"/>
    <w:multiLevelType w:val="multilevel"/>
    <w:tmpl w:val="17C6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3E09CF"/>
    <w:multiLevelType w:val="multilevel"/>
    <w:tmpl w:val="F7CA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6F69F0"/>
    <w:multiLevelType w:val="multilevel"/>
    <w:tmpl w:val="C9DEF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CF1570F"/>
    <w:multiLevelType w:val="multilevel"/>
    <w:tmpl w:val="449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9F4396"/>
    <w:multiLevelType w:val="multilevel"/>
    <w:tmpl w:val="240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F230700"/>
    <w:multiLevelType w:val="multilevel"/>
    <w:tmpl w:val="8B20C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FB02EA5"/>
    <w:multiLevelType w:val="multilevel"/>
    <w:tmpl w:val="44C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3112DB"/>
    <w:multiLevelType w:val="multilevel"/>
    <w:tmpl w:val="FB10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A433B5"/>
    <w:multiLevelType w:val="multilevel"/>
    <w:tmpl w:val="E37E0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4A248B"/>
    <w:multiLevelType w:val="multilevel"/>
    <w:tmpl w:val="382A3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885D56"/>
    <w:multiLevelType w:val="multilevel"/>
    <w:tmpl w:val="F228A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855D66"/>
    <w:multiLevelType w:val="multilevel"/>
    <w:tmpl w:val="BEE6F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2E01F8"/>
    <w:multiLevelType w:val="multilevel"/>
    <w:tmpl w:val="6A0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45671AA"/>
    <w:multiLevelType w:val="hybridMultilevel"/>
    <w:tmpl w:val="7C3A4D4E"/>
    <w:lvl w:ilvl="0" w:tplc="90101D30">
      <w:start w:val="1"/>
      <w:numFmt w:val="decimal"/>
      <w:lvlText w:val="%1."/>
      <w:lvlJc w:val="left"/>
      <w:pPr>
        <w:ind w:left="580" w:hanging="360"/>
      </w:pPr>
      <w:rPr>
        <w:rFonts w:hint="default"/>
        <w:lang w:bidi="th-TH"/>
      </w:rPr>
    </w:lvl>
    <w:lvl w:ilvl="1" w:tplc="410CDEB0" w:tentative="1">
      <w:start w:val="1"/>
      <w:numFmt w:val="lowerLetter"/>
      <w:lvlText w:val="%2."/>
      <w:lvlJc w:val="left"/>
      <w:pPr>
        <w:ind w:left="1300" w:hanging="360"/>
      </w:pPr>
    </w:lvl>
    <w:lvl w:ilvl="2" w:tplc="C6CAE704" w:tentative="1">
      <w:start w:val="1"/>
      <w:numFmt w:val="lowerRoman"/>
      <w:lvlText w:val="%3."/>
      <w:lvlJc w:val="right"/>
      <w:pPr>
        <w:ind w:left="2020" w:hanging="180"/>
      </w:pPr>
    </w:lvl>
    <w:lvl w:ilvl="3" w:tplc="496E5260" w:tentative="1">
      <w:start w:val="1"/>
      <w:numFmt w:val="decimal"/>
      <w:lvlText w:val="%4."/>
      <w:lvlJc w:val="left"/>
      <w:pPr>
        <w:ind w:left="2740" w:hanging="360"/>
      </w:pPr>
    </w:lvl>
    <w:lvl w:ilvl="4" w:tplc="A5CC083A" w:tentative="1">
      <w:start w:val="1"/>
      <w:numFmt w:val="lowerLetter"/>
      <w:lvlText w:val="%5."/>
      <w:lvlJc w:val="left"/>
      <w:pPr>
        <w:ind w:left="3460" w:hanging="360"/>
      </w:pPr>
    </w:lvl>
    <w:lvl w:ilvl="5" w:tplc="1D9A16B4" w:tentative="1">
      <w:start w:val="1"/>
      <w:numFmt w:val="lowerRoman"/>
      <w:lvlText w:val="%6."/>
      <w:lvlJc w:val="right"/>
      <w:pPr>
        <w:ind w:left="4180" w:hanging="180"/>
      </w:pPr>
    </w:lvl>
    <w:lvl w:ilvl="6" w:tplc="3CC0F9B8" w:tentative="1">
      <w:start w:val="1"/>
      <w:numFmt w:val="decimal"/>
      <w:lvlText w:val="%7."/>
      <w:lvlJc w:val="left"/>
      <w:pPr>
        <w:ind w:left="4900" w:hanging="360"/>
      </w:pPr>
    </w:lvl>
    <w:lvl w:ilvl="7" w:tplc="C3FAC2CC" w:tentative="1">
      <w:start w:val="1"/>
      <w:numFmt w:val="lowerLetter"/>
      <w:lvlText w:val="%8."/>
      <w:lvlJc w:val="left"/>
      <w:pPr>
        <w:ind w:left="5620" w:hanging="360"/>
      </w:pPr>
    </w:lvl>
    <w:lvl w:ilvl="8" w:tplc="8714A082" w:tentative="1">
      <w:start w:val="1"/>
      <w:numFmt w:val="lowerRoman"/>
      <w:lvlText w:val="%9."/>
      <w:lvlJc w:val="right"/>
      <w:pPr>
        <w:ind w:left="6340" w:hanging="180"/>
      </w:pPr>
    </w:lvl>
  </w:abstractNum>
  <w:abstractNum w:abstractNumId="120" w15:restartNumberingAfterBreak="0">
    <w:nsid w:val="646E0C41"/>
    <w:multiLevelType w:val="multilevel"/>
    <w:tmpl w:val="B9C0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961D80"/>
    <w:multiLevelType w:val="multilevel"/>
    <w:tmpl w:val="DDDA8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54C683C"/>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3" w15:restartNumberingAfterBreak="0">
    <w:nsid w:val="67A02E1F"/>
    <w:multiLevelType w:val="multilevel"/>
    <w:tmpl w:val="2356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A6045A3"/>
    <w:multiLevelType w:val="multilevel"/>
    <w:tmpl w:val="719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B8A59B5"/>
    <w:multiLevelType w:val="multilevel"/>
    <w:tmpl w:val="821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B987A70"/>
    <w:multiLevelType w:val="multilevel"/>
    <w:tmpl w:val="E85CC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11158A"/>
    <w:multiLevelType w:val="multilevel"/>
    <w:tmpl w:val="E9F64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756427"/>
    <w:multiLevelType w:val="multilevel"/>
    <w:tmpl w:val="CCE06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E91743D"/>
    <w:multiLevelType w:val="multilevel"/>
    <w:tmpl w:val="3D44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F6A004E"/>
    <w:multiLevelType w:val="multilevel"/>
    <w:tmpl w:val="CCD49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4011502"/>
    <w:multiLevelType w:val="multilevel"/>
    <w:tmpl w:val="30D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245856"/>
    <w:multiLevelType w:val="multilevel"/>
    <w:tmpl w:val="6DE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7801EF"/>
    <w:multiLevelType w:val="multilevel"/>
    <w:tmpl w:val="AC4A4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4F7795B"/>
    <w:multiLevelType w:val="multilevel"/>
    <w:tmpl w:val="C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CC7037"/>
    <w:multiLevelType w:val="multilevel"/>
    <w:tmpl w:val="6930A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90B6C20"/>
    <w:multiLevelType w:val="multilevel"/>
    <w:tmpl w:val="C9D44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9212D38"/>
    <w:multiLevelType w:val="multilevel"/>
    <w:tmpl w:val="EA6A7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C55C28"/>
    <w:multiLevelType w:val="multilevel"/>
    <w:tmpl w:val="6F769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BA0995"/>
    <w:multiLevelType w:val="multilevel"/>
    <w:tmpl w:val="98C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3B70DE"/>
    <w:multiLevelType w:val="multilevel"/>
    <w:tmpl w:val="96DE4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98217">
    <w:abstractNumId w:val="89"/>
  </w:num>
  <w:num w:numId="2" w16cid:durableId="396248238">
    <w:abstractNumId w:val="37"/>
  </w:num>
  <w:num w:numId="3" w16cid:durableId="1296910519">
    <w:abstractNumId w:val="113"/>
  </w:num>
  <w:num w:numId="4" w16cid:durableId="638344056">
    <w:abstractNumId w:val="14"/>
  </w:num>
  <w:num w:numId="5" w16cid:durableId="148445358">
    <w:abstractNumId w:val="63"/>
  </w:num>
  <w:num w:numId="6" w16cid:durableId="1242174230">
    <w:abstractNumId w:val="66"/>
  </w:num>
  <w:num w:numId="7" w16cid:durableId="391930960">
    <w:abstractNumId w:val="29"/>
  </w:num>
  <w:num w:numId="8" w16cid:durableId="902181953">
    <w:abstractNumId w:val="80"/>
  </w:num>
  <w:num w:numId="9" w16cid:durableId="1255819083">
    <w:abstractNumId w:val="0"/>
  </w:num>
  <w:num w:numId="10" w16cid:durableId="1480614121">
    <w:abstractNumId w:val="115"/>
  </w:num>
  <w:num w:numId="11" w16cid:durableId="1437404170">
    <w:abstractNumId w:val="15"/>
  </w:num>
  <w:num w:numId="12" w16cid:durableId="279727903">
    <w:abstractNumId w:val="78"/>
  </w:num>
  <w:num w:numId="13" w16cid:durableId="2021005229">
    <w:abstractNumId w:val="46"/>
  </w:num>
  <w:num w:numId="14" w16cid:durableId="1179929604">
    <w:abstractNumId w:val="116"/>
  </w:num>
  <w:num w:numId="15" w16cid:durableId="1971519963">
    <w:abstractNumId w:val="121"/>
  </w:num>
  <w:num w:numId="16" w16cid:durableId="49967728">
    <w:abstractNumId w:val="138"/>
  </w:num>
  <w:num w:numId="17" w16cid:durableId="1898971421">
    <w:abstractNumId w:val="68"/>
  </w:num>
  <w:num w:numId="18" w16cid:durableId="645744169">
    <w:abstractNumId w:val="88"/>
  </w:num>
  <w:num w:numId="19" w16cid:durableId="992295191">
    <w:abstractNumId w:val="87"/>
  </w:num>
  <w:num w:numId="20" w16cid:durableId="1129199732">
    <w:abstractNumId w:val="33"/>
  </w:num>
  <w:num w:numId="21" w16cid:durableId="1942225435">
    <w:abstractNumId w:val="103"/>
  </w:num>
  <w:num w:numId="22" w16cid:durableId="98068639">
    <w:abstractNumId w:val="130"/>
  </w:num>
  <w:num w:numId="23" w16cid:durableId="319627269">
    <w:abstractNumId w:val="50"/>
  </w:num>
  <w:num w:numId="24" w16cid:durableId="996884112">
    <w:abstractNumId w:val="102"/>
  </w:num>
  <w:num w:numId="25" w16cid:durableId="2100716784">
    <w:abstractNumId w:val="12"/>
  </w:num>
  <w:num w:numId="26" w16cid:durableId="576672769">
    <w:abstractNumId w:val="8"/>
  </w:num>
  <w:num w:numId="27" w16cid:durableId="1037582210">
    <w:abstractNumId w:val="79"/>
  </w:num>
  <w:num w:numId="28" w16cid:durableId="936523737">
    <w:abstractNumId w:val="16"/>
  </w:num>
  <w:num w:numId="29" w16cid:durableId="1824393806">
    <w:abstractNumId w:val="128"/>
  </w:num>
  <w:num w:numId="30" w16cid:durableId="605697878">
    <w:abstractNumId w:val="41"/>
  </w:num>
  <w:num w:numId="31" w16cid:durableId="1570996097">
    <w:abstractNumId w:val="61"/>
  </w:num>
  <w:num w:numId="32" w16cid:durableId="1253587559">
    <w:abstractNumId w:val="92"/>
  </w:num>
  <w:num w:numId="33" w16cid:durableId="1482234755">
    <w:abstractNumId w:val="67"/>
  </w:num>
  <w:num w:numId="34" w16cid:durableId="1060707569">
    <w:abstractNumId w:val="62"/>
  </w:num>
  <w:num w:numId="35" w16cid:durableId="1664778171">
    <w:abstractNumId w:val="117"/>
  </w:num>
  <w:num w:numId="36" w16cid:durableId="869611011">
    <w:abstractNumId w:val="56"/>
  </w:num>
  <w:num w:numId="37" w16cid:durableId="915240322">
    <w:abstractNumId w:val="52"/>
  </w:num>
  <w:num w:numId="38" w16cid:durableId="2011331282">
    <w:abstractNumId w:val="136"/>
  </w:num>
  <w:num w:numId="39" w16cid:durableId="130095646">
    <w:abstractNumId w:val="26"/>
  </w:num>
  <w:num w:numId="40" w16cid:durableId="1050494597">
    <w:abstractNumId w:val="133"/>
  </w:num>
  <w:num w:numId="41" w16cid:durableId="892544598">
    <w:abstractNumId w:val="43"/>
  </w:num>
  <w:num w:numId="42" w16cid:durableId="625815483">
    <w:abstractNumId w:val="1"/>
  </w:num>
  <w:num w:numId="43" w16cid:durableId="1662536024">
    <w:abstractNumId w:val="18"/>
  </w:num>
  <w:num w:numId="44" w16cid:durableId="610673061">
    <w:abstractNumId w:val="114"/>
  </w:num>
  <w:num w:numId="45" w16cid:durableId="1350065359">
    <w:abstractNumId w:val="105"/>
  </w:num>
  <w:num w:numId="46" w16cid:durableId="1376270383">
    <w:abstractNumId w:val="108"/>
  </w:num>
  <w:num w:numId="47" w16cid:durableId="476383476">
    <w:abstractNumId w:val="58"/>
  </w:num>
  <w:num w:numId="48" w16cid:durableId="1540314124">
    <w:abstractNumId w:val="55"/>
  </w:num>
  <w:num w:numId="49" w16cid:durableId="156655045">
    <w:abstractNumId w:val="137"/>
  </w:num>
  <w:num w:numId="50" w16cid:durableId="9569526">
    <w:abstractNumId w:val="6"/>
  </w:num>
  <w:num w:numId="51" w16cid:durableId="83575895">
    <w:abstractNumId w:val="97"/>
  </w:num>
  <w:num w:numId="52" w16cid:durableId="482743689">
    <w:abstractNumId w:val="126"/>
  </w:num>
  <w:num w:numId="53" w16cid:durableId="834109389">
    <w:abstractNumId w:val="135"/>
  </w:num>
  <w:num w:numId="54" w16cid:durableId="1925602043">
    <w:abstractNumId w:val="76"/>
  </w:num>
  <w:num w:numId="55" w16cid:durableId="497884672">
    <w:abstractNumId w:val="10"/>
  </w:num>
  <w:num w:numId="56" w16cid:durableId="1214005445">
    <w:abstractNumId w:val="111"/>
  </w:num>
  <w:num w:numId="57" w16cid:durableId="1300109701">
    <w:abstractNumId w:val="51"/>
  </w:num>
  <w:num w:numId="58" w16cid:durableId="963970030">
    <w:abstractNumId w:val="34"/>
  </w:num>
  <w:num w:numId="59" w16cid:durableId="1631395627">
    <w:abstractNumId w:val="127"/>
  </w:num>
  <w:num w:numId="60" w16cid:durableId="596329849">
    <w:abstractNumId w:val="47"/>
  </w:num>
  <w:num w:numId="61" w16cid:durableId="919601872">
    <w:abstractNumId w:val="35"/>
  </w:num>
  <w:num w:numId="62" w16cid:durableId="1872763703">
    <w:abstractNumId w:val="101"/>
  </w:num>
  <w:num w:numId="63" w16cid:durableId="1791507321">
    <w:abstractNumId w:val="53"/>
  </w:num>
  <w:num w:numId="64" w16cid:durableId="1155534633">
    <w:abstractNumId w:val="30"/>
  </w:num>
  <w:num w:numId="65" w16cid:durableId="932014666">
    <w:abstractNumId w:val="64"/>
  </w:num>
  <w:num w:numId="66" w16cid:durableId="1106268945">
    <w:abstractNumId w:val="69"/>
  </w:num>
  <w:num w:numId="67" w16cid:durableId="1806702755">
    <w:abstractNumId w:val="3"/>
  </w:num>
  <w:num w:numId="68" w16cid:durableId="1011182005">
    <w:abstractNumId w:val="84"/>
  </w:num>
  <w:num w:numId="69" w16cid:durableId="1756171461">
    <w:abstractNumId w:val="94"/>
  </w:num>
  <w:num w:numId="70" w16cid:durableId="980307467">
    <w:abstractNumId w:val="45"/>
  </w:num>
  <w:num w:numId="71" w16cid:durableId="258374609">
    <w:abstractNumId w:val="7"/>
  </w:num>
  <w:num w:numId="72" w16cid:durableId="319044199">
    <w:abstractNumId w:val="124"/>
  </w:num>
  <w:num w:numId="73" w16cid:durableId="797996737">
    <w:abstractNumId w:val="19"/>
  </w:num>
  <w:num w:numId="74" w16cid:durableId="879049196">
    <w:abstractNumId w:val="59"/>
  </w:num>
  <w:num w:numId="75" w16cid:durableId="1433621490">
    <w:abstractNumId w:val="73"/>
  </w:num>
  <w:num w:numId="76" w16cid:durableId="7485443">
    <w:abstractNumId w:val="70"/>
  </w:num>
  <w:num w:numId="77" w16cid:durableId="483547486">
    <w:abstractNumId w:val="21"/>
  </w:num>
  <w:num w:numId="78" w16cid:durableId="1518275730">
    <w:abstractNumId w:val="11"/>
  </w:num>
  <w:num w:numId="79" w16cid:durableId="1984263221">
    <w:abstractNumId w:val="81"/>
  </w:num>
  <w:num w:numId="80" w16cid:durableId="1889141236">
    <w:abstractNumId w:val="31"/>
  </w:num>
  <w:num w:numId="81" w16cid:durableId="50809745">
    <w:abstractNumId w:val="4"/>
  </w:num>
  <w:num w:numId="82" w16cid:durableId="29427991">
    <w:abstractNumId w:val="17"/>
  </w:num>
  <w:num w:numId="83" w16cid:durableId="2112123801">
    <w:abstractNumId w:val="82"/>
  </w:num>
  <w:num w:numId="84" w16cid:durableId="1713186903">
    <w:abstractNumId w:val="57"/>
  </w:num>
  <w:num w:numId="85" w16cid:durableId="1656834985">
    <w:abstractNumId w:val="86"/>
  </w:num>
  <w:num w:numId="86" w16cid:durableId="2085951228">
    <w:abstractNumId w:val="24"/>
  </w:num>
  <w:num w:numId="87" w16cid:durableId="1653948446">
    <w:abstractNumId w:val="20"/>
  </w:num>
  <w:num w:numId="88" w16cid:durableId="717434259">
    <w:abstractNumId w:val="107"/>
  </w:num>
  <w:num w:numId="89" w16cid:durableId="462577821">
    <w:abstractNumId w:val="40"/>
  </w:num>
  <w:num w:numId="90" w16cid:durableId="1930233080">
    <w:abstractNumId w:val="23"/>
  </w:num>
  <w:num w:numId="91" w16cid:durableId="1150902668">
    <w:abstractNumId w:val="72"/>
  </w:num>
  <w:num w:numId="92" w16cid:durableId="1380402368">
    <w:abstractNumId w:val="93"/>
  </w:num>
  <w:num w:numId="93" w16cid:durableId="1031227023">
    <w:abstractNumId w:val="109"/>
  </w:num>
  <w:num w:numId="94" w16cid:durableId="370153789">
    <w:abstractNumId w:val="99"/>
  </w:num>
  <w:num w:numId="95" w16cid:durableId="522284733">
    <w:abstractNumId w:val="131"/>
  </w:num>
  <w:num w:numId="96" w16cid:durableId="463616615">
    <w:abstractNumId w:val="48"/>
  </w:num>
  <w:num w:numId="97" w16cid:durableId="1044717897">
    <w:abstractNumId w:val="96"/>
  </w:num>
  <w:num w:numId="98" w16cid:durableId="1045527193">
    <w:abstractNumId w:val="2"/>
  </w:num>
  <w:num w:numId="99" w16cid:durableId="1377311266">
    <w:abstractNumId w:val="38"/>
  </w:num>
  <w:num w:numId="100" w16cid:durableId="1648390884">
    <w:abstractNumId w:val="140"/>
  </w:num>
  <w:num w:numId="101" w16cid:durableId="787703811">
    <w:abstractNumId w:val="95"/>
  </w:num>
  <w:num w:numId="102" w16cid:durableId="527836492">
    <w:abstractNumId w:val="139"/>
  </w:num>
  <w:num w:numId="103" w16cid:durableId="1611089244">
    <w:abstractNumId w:val="13"/>
  </w:num>
  <w:num w:numId="104" w16cid:durableId="2093353453">
    <w:abstractNumId w:val="71"/>
  </w:num>
  <w:num w:numId="105" w16cid:durableId="1511067031">
    <w:abstractNumId w:val="5"/>
  </w:num>
  <w:num w:numId="106" w16cid:durableId="1807116189">
    <w:abstractNumId w:val="9"/>
  </w:num>
  <w:num w:numId="107" w16cid:durableId="464546391">
    <w:abstractNumId w:val="22"/>
  </w:num>
  <w:num w:numId="108" w16cid:durableId="1894153960">
    <w:abstractNumId w:val="123"/>
  </w:num>
  <w:num w:numId="109" w16cid:durableId="440806214">
    <w:abstractNumId w:val="112"/>
  </w:num>
  <w:num w:numId="110" w16cid:durableId="1509632315">
    <w:abstractNumId w:val="39"/>
  </w:num>
  <w:num w:numId="111" w16cid:durableId="940911351">
    <w:abstractNumId w:val="118"/>
  </w:num>
  <w:num w:numId="112" w16cid:durableId="198125251">
    <w:abstractNumId w:val="42"/>
  </w:num>
  <w:num w:numId="113" w16cid:durableId="1146513413">
    <w:abstractNumId w:val="110"/>
  </w:num>
  <w:num w:numId="114" w16cid:durableId="797603077">
    <w:abstractNumId w:val="77"/>
  </w:num>
  <w:num w:numId="115" w16cid:durableId="2003896282">
    <w:abstractNumId w:val="90"/>
  </w:num>
  <w:num w:numId="116" w16cid:durableId="1561473692">
    <w:abstractNumId w:val="36"/>
  </w:num>
  <w:num w:numId="117" w16cid:durableId="660083621">
    <w:abstractNumId w:val="75"/>
  </w:num>
  <w:num w:numId="118" w16cid:durableId="278075577">
    <w:abstractNumId w:val="98"/>
  </w:num>
  <w:num w:numId="119" w16cid:durableId="1821582269">
    <w:abstractNumId w:val="27"/>
  </w:num>
  <w:num w:numId="120" w16cid:durableId="1014116001">
    <w:abstractNumId w:val="104"/>
  </w:num>
  <w:num w:numId="121" w16cid:durableId="1925872615">
    <w:abstractNumId w:val="132"/>
  </w:num>
  <w:num w:numId="122" w16cid:durableId="347870733">
    <w:abstractNumId w:val="120"/>
  </w:num>
  <w:num w:numId="123" w16cid:durableId="673580405">
    <w:abstractNumId w:val="49"/>
  </w:num>
  <w:num w:numId="124" w16cid:durableId="2016150603">
    <w:abstractNumId w:val="32"/>
  </w:num>
  <w:num w:numId="125" w16cid:durableId="1316376601">
    <w:abstractNumId w:val="65"/>
  </w:num>
  <w:num w:numId="126" w16cid:durableId="2046827835">
    <w:abstractNumId w:val="106"/>
  </w:num>
  <w:num w:numId="127" w16cid:durableId="816536395">
    <w:abstractNumId w:val="129"/>
  </w:num>
  <w:num w:numId="128" w16cid:durableId="1035350100">
    <w:abstractNumId w:val="134"/>
  </w:num>
  <w:num w:numId="129" w16cid:durableId="572743303">
    <w:abstractNumId w:val="83"/>
  </w:num>
  <w:num w:numId="130" w16cid:durableId="1225991801">
    <w:abstractNumId w:val="25"/>
  </w:num>
  <w:num w:numId="131" w16cid:durableId="1062021584">
    <w:abstractNumId w:val="125"/>
  </w:num>
  <w:num w:numId="132" w16cid:durableId="307126056">
    <w:abstractNumId w:val="28"/>
  </w:num>
  <w:num w:numId="133" w16cid:durableId="2026588938">
    <w:abstractNumId w:val="119"/>
  </w:num>
  <w:num w:numId="134" w16cid:durableId="1683555663">
    <w:abstractNumId w:val="91"/>
  </w:num>
  <w:num w:numId="135" w16cid:durableId="1605571457">
    <w:abstractNumId w:val="54"/>
  </w:num>
  <w:num w:numId="136" w16cid:durableId="2122453375">
    <w:abstractNumId w:val="60"/>
  </w:num>
  <w:num w:numId="137" w16cid:durableId="106824629">
    <w:abstractNumId w:val="122"/>
  </w:num>
  <w:num w:numId="138" w16cid:durableId="1176654464">
    <w:abstractNumId w:val="44"/>
  </w:num>
  <w:num w:numId="139" w16cid:durableId="591475489">
    <w:abstractNumId w:val="74"/>
  </w:num>
  <w:num w:numId="140" w16cid:durableId="1045982790">
    <w:abstractNumId w:val="100"/>
  </w:num>
  <w:num w:numId="141" w16cid:durableId="1054818643">
    <w:abstractNumId w:val="8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C5"/>
    <w:rsid w:val="0001063A"/>
    <w:rsid w:val="00012035"/>
    <w:rsid w:val="00021D55"/>
    <w:rsid w:val="000407AD"/>
    <w:rsid w:val="00044820"/>
    <w:rsid w:val="00045134"/>
    <w:rsid w:val="00077800"/>
    <w:rsid w:val="000804E8"/>
    <w:rsid w:val="00082809"/>
    <w:rsid w:val="00083926"/>
    <w:rsid w:val="000906BF"/>
    <w:rsid w:val="000912FA"/>
    <w:rsid w:val="00091688"/>
    <w:rsid w:val="000A3FD4"/>
    <w:rsid w:val="000C0DB8"/>
    <w:rsid w:val="000C1538"/>
    <w:rsid w:val="000C1554"/>
    <w:rsid w:val="000C4D66"/>
    <w:rsid w:val="000D1A94"/>
    <w:rsid w:val="0012119C"/>
    <w:rsid w:val="0013384F"/>
    <w:rsid w:val="00145219"/>
    <w:rsid w:val="001501F5"/>
    <w:rsid w:val="00161C0E"/>
    <w:rsid w:val="00166224"/>
    <w:rsid w:val="00191170"/>
    <w:rsid w:val="001A668E"/>
    <w:rsid w:val="001B1FD9"/>
    <w:rsid w:val="001D6545"/>
    <w:rsid w:val="001F1B03"/>
    <w:rsid w:val="001F1CC5"/>
    <w:rsid w:val="00205237"/>
    <w:rsid w:val="00230AA5"/>
    <w:rsid w:val="002551BF"/>
    <w:rsid w:val="00294C41"/>
    <w:rsid w:val="00294F39"/>
    <w:rsid w:val="002B68E9"/>
    <w:rsid w:val="002C2B58"/>
    <w:rsid w:val="002F6017"/>
    <w:rsid w:val="00300680"/>
    <w:rsid w:val="00305350"/>
    <w:rsid w:val="00305390"/>
    <w:rsid w:val="003071BE"/>
    <w:rsid w:val="00345997"/>
    <w:rsid w:val="003467AF"/>
    <w:rsid w:val="00372D5D"/>
    <w:rsid w:val="00374A65"/>
    <w:rsid w:val="00374EA5"/>
    <w:rsid w:val="00380FC2"/>
    <w:rsid w:val="003821B5"/>
    <w:rsid w:val="00384E63"/>
    <w:rsid w:val="00393BFA"/>
    <w:rsid w:val="00394450"/>
    <w:rsid w:val="003A766E"/>
    <w:rsid w:val="003B67A4"/>
    <w:rsid w:val="003C1D7F"/>
    <w:rsid w:val="003C77FC"/>
    <w:rsid w:val="003D17A5"/>
    <w:rsid w:val="003D18A0"/>
    <w:rsid w:val="003E3F17"/>
    <w:rsid w:val="003E4962"/>
    <w:rsid w:val="004026A6"/>
    <w:rsid w:val="00424A8C"/>
    <w:rsid w:val="00425542"/>
    <w:rsid w:val="0043154F"/>
    <w:rsid w:val="00437C84"/>
    <w:rsid w:val="0045379C"/>
    <w:rsid w:val="00463314"/>
    <w:rsid w:val="00465729"/>
    <w:rsid w:val="00465EE3"/>
    <w:rsid w:val="0047689C"/>
    <w:rsid w:val="00497A20"/>
    <w:rsid w:val="004A0DEE"/>
    <w:rsid w:val="004C25F4"/>
    <w:rsid w:val="004C47C8"/>
    <w:rsid w:val="004D1931"/>
    <w:rsid w:val="004D2E64"/>
    <w:rsid w:val="004E297F"/>
    <w:rsid w:val="00510B2E"/>
    <w:rsid w:val="005204C4"/>
    <w:rsid w:val="005222B7"/>
    <w:rsid w:val="00523DB0"/>
    <w:rsid w:val="00526386"/>
    <w:rsid w:val="00534FAF"/>
    <w:rsid w:val="0054664D"/>
    <w:rsid w:val="00553728"/>
    <w:rsid w:val="005631BA"/>
    <w:rsid w:val="005644ED"/>
    <w:rsid w:val="00574853"/>
    <w:rsid w:val="00577806"/>
    <w:rsid w:val="005A4EE8"/>
    <w:rsid w:val="005B242D"/>
    <w:rsid w:val="005B402D"/>
    <w:rsid w:val="005B6519"/>
    <w:rsid w:val="005C1A62"/>
    <w:rsid w:val="005C21EA"/>
    <w:rsid w:val="005C67B2"/>
    <w:rsid w:val="005C6EAD"/>
    <w:rsid w:val="005F6954"/>
    <w:rsid w:val="00611064"/>
    <w:rsid w:val="00626E09"/>
    <w:rsid w:val="006323D0"/>
    <w:rsid w:val="006411D8"/>
    <w:rsid w:val="00642486"/>
    <w:rsid w:val="0065430E"/>
    <w:rsid w:val="00655125"/>
    <w:rsid w:val="00672FD4"/>
    <w:rsid w:val="006811F4"/>
    <w:rsid w:val="006929ED"/>
    <w:rsid w:val="006A0EE2"/>
    <w:rsid w:val="006A6180"/>
    <w:rsid w:val="006A7C4B"/>
    <w:rsid w:val="006A7DB3"/>
    <w:rsid w:val="006D530F"/>
    <w:rsid w:val="006D65C6"/>
    <w:rsid w:val="006D6A23"/>
    <w:rsid w:val="006E296C"/>
    <w:rsid w:val="006E55BD"/>
    <w:rsid w:val="006F3ED6"/>
    <w:rsid w:val="00714CC8"/>
    <w:rsid w:val="00741FE0"/>
    <w:rsid w:val="00747EE9"/>
    <w:rsid w:val="0075474A"/>
    <w:rsid w:val="0076340D"/>
    <w:rsid w:val="007773C1"/>
    <w:rsid w:val="00781E3E"/>
    <w:rsid w:val="00791946"/>
    <w:rsid w:val="007B160A"/>
    <w:rsid w:val="007B410E"/>
    <w:rsid w:val="007B4D25"/>
    <w:rsid w:val="007B78D8"/>
    <w:rsid w:val="007C23E6"/>
    <w:rsid w:val="007C3422"/>
    <w:rsid w:val="007D13BE"/>
    <w:rsid w:val="007E7A2C"/>
    <w:rsid w:val="008056E2"/>
    <w:rsid w:val="00851590"/>
    <w:rsid w:val="00861942"/>
    <w:rsid w:val="00873380"/>
    <w:rsid w:val="008B4B3B"/>
    <w:rsid w:val="008B59A9"/>
    <w:rsid w:val="008C4DB2"/>
    <w:rsid w:val="008F15C2"/>
    <w:rsid w:val="008F2B3F"/>
    <w:rsid w:val="008F682D"/>
    <w:rsid w:val="0092178F"/>
    <w:rsid w:val="009371F1"/>
    <w:rsid w:val="0094385D"/>
    <w:rsid w:val="009507CD"/>
    <w:rsid w:val="009556D4"/>
    <w:rsid w:val="00957B57"/>
    <w:rsid w:val="0096451F"/>
    <w:rsid w:val="009673C6"/>
    <w:rsid w:val="00984DDD"/>
    <w:rsid w:val="0099036B"/>
    <w:rsid w:val="009A41F8"/>
    <w:rsid w:val="009C241D"/>
    <w:rsid w:val="009D2AD4"/>
    <w:rsid w:val="009E71FF"/>
    <w:rsid w:val="00A25219"/>
    <w:rsid w:val="00A253B3"/>
    <w:rsid w:val="00A37BB9"/>
    <w:rsid w:val="00A576F9"/>
    <w:rsid w:val="00A64A95"/>
    <w:rsid w:val="00A75101"/>
    <w:rsid w:val="00A76342"/>
    <w:rsid w:val="00AD0008"/>
    <w:rsid w:val="00AD0442"/>
    <w:rsid w:val="00AF0D31"/>
    <w:rsid w:val="00B06D11"/>
    <w:rsid w:val="00B30C29"/>
    <w:rsid w:val="00B5588E"/>
    <w:rsid w:val="00B675D9"/>
    <w:rsid w:val="00BA7AE7"/>
    <w:rsid w:val="00BB21FE"/>
    <w:rsid w:val="00BB5B9F"/>
    <w:rsid w:val="00BC7CFC"/>
    <w:rsid w:val="00C00B88"/>
    <w:rsid w:val="00C01F3B"/>
    <w:rsid w:val="00C04F31"/>
    <w:rsid w:val="00C11A12"/>
    <w:rsid w:val="00C20E7E"/>
    <w:rsid w:val="00C2365D"/>
    <w:rsid w:val="00C25158"/>
    <w:rsid w:val="00C32A35"/>
    <w:rsid w:val="00C33C1D"/>
    <w:rsid w:val="00C4362A"/>
    <w:rsid w:val="00C57271"/>
    <w:rsid w:val="00C65A2D"/>
    <w:rsid w:val="00C71C5D"/>
    <w:rsid w:val="00C72431"/>
    <w:rsid w:val="00C73891"/>
    <w:rsid w:val="00C801C2"/>
    <w:rsid w:val="00CB768A"/>
    <w:rsid w:val="00CD0265"/>
    <w:rsid w:val="00CD42D5"/>
    <w:rsid w:val="00CE0D98"/>
    <w:rsid w:val="00CE26D3"/>
    <w:rsid w:val="00CF1F13"/>
    <w:rsid w:val="00D37B74"/>
    <w:rsid w:val="00D37F04"/>
    <w:rsid w:val="00D46EC0"/>
    <w:rsid w:val="00D47AA2"/>
    <w:rsid w:val="00D632FE"/>
    <w:rsid w:val="00D806A1"/>
    <w:rsid w:val="00D86CFA"/>
    <w:rsid w:val="00DC6D5D"/>
    <w:rsid w:val="00E045A8"/>
    <w:rsid w:val="00E2583F"/>
    <w:rsid w:val="00E34CCC"/>
    <w:rsid w:val="00E35D42"/>
    <w:rsid w:val="00E415D0"/>
    <w:rsid w:val="00E42B1D"/>
    <w:rsid w:val="00E52024"/>
    <w:rsid w:val="00E80C82"/>
    <w:rsid w:val="00E83CBE"/>
    <w:rsid w:val="00E926B3"/>
    <w:rsid w:val="00EA2E84"/>
    <w:rsid w:val="00EA6B31"/>
    <w:rsid w:val="00EB3AA8"/>
    <w:rsid w:val="00EB628D"/>
    <w:rsid w:val="00EC70C9"/>
    <w:rsid w:val="00ED7658"/>
    <w:rsid w:val="00EF55A1"/>
    <w:rsid w:val="00F06184"/>
    <w:rsid w:val="00F06C35"/>
    <w:rsid w:val="00F12EBA"/>
    <w:rsid w:val="00F373D0"/>
    <w:rsid w:val="00F571C6"/>
    <w:rsid w:val="00F72396"/>
    <w:rsid w:val="00F762E3"/>
    <w:rsid w:val="00FC66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7A9D"/>
  <w15:chartTrackingRefBased/>
  <w15:docId w15:val="{29A387A0-1BAB-407F-BF52-60C46530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1CC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unhideWhenUsed/>
    <w:qFormat/>
    <w:rsid w:val="001F1CC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unhideWhenUsed/>
    <w:qFormat/>
    <w:rsid w:val="001F1CC5"/>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1F1C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1C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1C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1C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1C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1C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1F1CC5"/>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rsid w:val="001F1CC5"/>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rsid w:val="001F1CC5"/>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1F1CC5"/>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1F1CC5"/>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1F1CC5"/>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1F1CC5"/>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1F1CC5"/>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1F1CC5"/>
    <w:rPr>
      <w:rFonts w:eastAsiaTheme="majorEastAsia" w:cstheme="majorBidi"/>
      <w:color w:val="272727" w:themeColor="text1" w:themeTint="D8"/>
    </w:rPr>
  </w:style>
  <w:style w:type="paragraph" w:styleId="a3">
    <w:name w:val="Title"/>
    <w:basedOn w:val="a"/>
    <w:next w:val="a"/>
    <w:link w:val="a4"/>
    <w:uiPriority w:val="10"/>
    <w:qFormat/>
    <w:rsid w:val="001F1CC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1F1CC5"/>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1F1CC5"/>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1F1CC5"/>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1F1CC5"/>
    <w:pPr>
      <w:spacing w:before="160"/>
      <w:jc w:val="center"/>
    </w:pPr>
    <w:rPr>
      <w:i/>
      <w:iCs/>
      <w:color w:val="404040" w:themeColor="text1" w:themeTint="BF"/>
    </w:rPr>
  </w:style>
  <w:style w:type="character" w:customStyle="1" w:styleId="a8">
    <w:name w:val="คำอ้างอิง อักขระ"/>
    <w:basedOn w:val="a0"/>
    <w:link w:val="a7"/>
    <w:uiPriority w:val="29"/>
    <w:rsid w:val="001F1CC5"/>
    <w:rPr>
      <w:i/>
      <w:iCs/>
      <w:color w:val="404040" w:themeColor="text1" w:themeTint="BF"/>
    </w:rPr>
  </w:style>
  <w:style w:type="paragraph" w:styleId="a9">
    <w:name w:val="List Paragraph"/>
    <w:basedOn w:val="a"/>
    <w:uiPriority w:val="34"/>
    <w:qFormat/>
    <w:rsid w:val="001F1CC5"/>
    <w:pPr>
      <w:ind w:left="720"/>
      <w:contextualSpacing/>
    </w:pPr>
  </w:style>
  <w:style w:type="character" w:styleId="aa">
    <w:name w:val="Intense Emphasis"/>
    <w:basedOn w:val="a0"/>
    <w:uiPriority w:val="21"/>
    <w:qFormat/>
    <w:rsid w:val="001F1CC5"/>
    <w:rPr>
      <w:i/>
      <w:iCs/>
      <w:color w:val="0F4761" w:themeColor="accent1" w:themeShade="BF"/>
    </w:rPr>
  </w:style>
  <w:style w:type="paragraph" w:styleId="ab">
    <w:name w:val="Intense Quote"/>
    <w:basedOn w:val="a"/>
    <w:next w:val="a"/>
    <w:link w:val="ac"/>
    <w:uiPriority w:val="30"/>
    <w:qFormat/>
    <w:rsid w:val="001F1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1F1CC5"/>
    <w:rPr>
      <w:i/>
      <w:iCs/>
      <w:color w:val="0F4761" w:themeColor="accent1" w:themeShade="BF"/>
    </w:rPr>
  </w:style>
  <w:style w:type="character" w:styleId="ad">
    <w:name w:val="Intense Reference"/>
    <w:basedOn w:val="a0"/>
    <w:uiPriority w:val="32"/>
    <w:qFormat/>
    <w:rsid w:val="001F1CC5"/>
    <w:rPr>
      <w:b/>
      <w:bCs/>
      <w:smallCaps/>
      <w:color w:val="0F4761" w:themeColor="accent1" w:themeShade="BF"/>
      <w:spacing w:val="5"/>
    </w:rPr>
  </w:style>
  <w:style w:type="paragraph" w:customStyle="1" w:styleId="msonormal0">
    <w:name w:val="msonormal"/>
    <w:basedOn w:val="a"/>
    <w:rsid w:val="001F1CC5"/>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ae">
    <w:name w:val="Normal (Web)"/>
    <w:basedOn w:val="a"/>
    <w:uiPriority w:val="99"/>
    <w:unhideWhenUsed/>
    <w:rsid w:val="001F1CC5"/>
    <w:pPr>
      <w:spacing w:before="100" w:beforeAutospacing="1" w:after="100" w:afterAutospacing="1" w:line="240" w:lineRule="auto"/>
    </w:pPr>
    <w:rPr>
      <w:rFonts w:ascii="Times New Roman" w:eastAsia="Times New Roman" w:hAnsi="Times New Roman" w:cs="Times New Roman"/>
      <w:kern w:val="0"/>
      <w:szCs w:val="24"/>
      <w14:ligatures w14:val="none"/>
    </w:rPr>
  </w:style>
  <w:style w:type="table" w:styleId="af">
    <w:name w:val="Table Grid"/>
    <w:basedOn w:val="a1"/>
    <w:uiPriority w:val="39"/>
    <w:rsid w:val="00553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2365D"/>
    <w:pPr>
      <w:tabs>
        <w:tab w:val="center" w:pos="4680"/>
        <w:tab w:val="right" w:pos="9360"/>
      </w:tabs>
      <w:spacing w:after="0" w:line="240" w:lineRule="auto"/>
    </w:pPr>
  </w:style>
  <w:style w:type="character" w:customStyle="1" w:styleId="af1">
    <w:name w:val="หัวกระดาษ อักขระ"/>
    <w:basedOn w:val="a0"/>
    <w:link w:val="af0"/>
    <w:uiPriority w:val="99"/>
    <w:rsid w:val="00C2365D"/>
  </w:style>
  <w:style w:type="paragraph" w:styleId="af2">
    <w:name w:val="footer"/>
    <w:aliases w:val="·éÒÂ¡ÃÐ´ÒÉ"/>
    <w:basedOn w:val="a"/>
    <w:link w:val="af3"/>
    <w:uiPriority w:val="99"/>
    <w:unhideWhenUsed/>
    <w:rsid w:val="00C2365D"/>
    <w:pPr>
      <w:tabs>
        <w:tab w:val="center" w:pos="4680"/>
        <w:tab w:val="right" w:pos="9360"/>
      </w:tabs>
      <w:spacing w:after="0" w:line="240" w:lineRule="auto"/>
    </w:pPr>
  </w:style>
  <w:style w:type="character" w:customStyle="1" w:styleId="af3">
    <w:name w:val="ท้ายกระดาษ อักขระ"/>
    <w:aliases w:val="·éÒÂ¡ÃÐ´ÒÉ อักขระ"/>
    <w:basedOn w:val="a0"/>
    <w:link w:val="af2"/>
    <w:uiPriority w:val="99"/>
    <w:rsid w:val="00C2365D"/>
  </w:style>
  <w:style w:type="paragraph" w:customStyle="1" w:styleId="Default">
    <w:name w:val="Default"/>
    <w:link w:val="Default0"/>
    <w:rsid w:val="00510B2E"/>
    <w:pPr>
      <w:autoSpaceDE w:val="0"/>
      <w:autoSpaceDN w:val="0"/>
      <w:adjustRightInd w:val="0"/>
      <w:spacing w:after="0" w:line="240" w:lineRule="auto"/>
    </w:pPr>
    <w:rPr>
      <w:rFonts w:ascii="Times New Roman" w:hAnsi="Times New Roman" w:cs="Times New Roman"/>
      <w:color w:val="000000"/>
      <w:kern w:val="0"/>
      <w:szCs w:val="24"/>
    </w:rPr>
  </w:style>
  <w:style w:type="character" w:styleId="af4">
    <w:name w:val="Hyperlink"/>
    <w:basedOn w:val="a0"/>
    <w:uiPriority w:val="99"/>
    <w:unhideWhenUsed/>
    <w:rsid w:val="00510B2E"/>
    <w:rPr>
      <w:color w:val="467886" w:themeColor="hyperlink"/>
      <w:u w:val="single"/>
    </w:rPr>
  </w:style>
  <w:style w:type="character" w:styleId="af5">
    <w:name w:val="FollowedHyperlink"/>
    <w:basedOn w:val="a0"/>
    <w:uiPriority w:val="99"/>
    <w:semiHidden/>
    <w:unhideWhenUsed/>
    <w:rsid w:val="00510B2E"/>
    <w:rPr>
      <w:color w:val="96607D" w:themeColor="followedHyperlink"/>
      <w:u w:val="single"/>
    </w:rPr>
  </w:style>
  <w:style w:type="character" w:styleId="af6">
    <w:name w:val="page number"/>
    <w:basedOn w:val="a0"/>
    <w:uiPriority w:val="99"/>
    <w:semiHidden/>
    <w:unhideWhenUsed/>
    <w:rsid w:val="00510B2E"/>
  </w:style>
  <w:style w:type="character" w:customStyle="1" w:styleId="11">
    <w:name w:val="การอ้างถึงที่ไม่ได้แก้ไข1"/>
    <w:basedOn w:val="a0"/>
    <w:uiPriority w:val="99"/>
    <w:semiHidden/>
    <w:unhideWhenUsed/>
    <w:rsid w:val="00510B2E"/>
    <w:rPr>
      <w:color w:val="605E5C"/>
      <w:shd w:val="clear" w:color="auto" w:fill="E1DFDD"/>
    </w:rPr>
  </w:style>
  <w:style w:type="paragraph" w:styleId="af7">
    <w:name w:val="Body Text"/>
    <w:basedOn w:val="a"/>
    <w:link w:val="af8"/>
    <w:uiPriority w:val="1"/>
    <w:qFormat/>
    <w:rsid w:val="00510B2E"/>
    <w:pPr>
      <w:widowControl w:val="0"/>
      <w:autoSpaceDE w:val="0"/>
      <w:autoSpaceDN w:val="0"/>
      <w:adjustRightInd w:val="0"/>
      <w:spacing w:after="0" w:line="240" w:lineRule="auto"/>
      <w:ind w:left="160"/>
    </w:pPr>
    <w:rPr>
      <w:rFonts w:ascii="TH SarabunPSK" w:eastAsiaTheme="minorEastAsia" w:hAnsi="TH SarabunPSK" w:cs="TH SarabunPSK"/>
      <w:kern w:val="0"/>
      <w:sz w:val="32"/>
      <w:szCs w:val="32"/>
      <w14:ligatures w14:val="none"/>
    </w:rPr>
  </w:style>
  <w:style w:type="character" w:customStyle="1" w:styleId="af8">
    <w:name w:val="เนื้อความ อักขระ"/>
    <w:basedOn w:val="a0"/>
    <w:link w:val="af7"/>
    <w:uiPriority w:val="1"/>
    <w:rsid w:val="00510B2E"/>
    <w:rPr>
      <w:rFonts w:ascii="TH SarabunPSK" w:eastAsiaTheme="minorEastAsia" w:hAnsi="TH SarabunPSK" w:cs="TH SarabunPSK"/>
      <w:kern w:val="0"/>
      <w:sz w:val="32"/>
      <w:szCs w:val="32"/>
      <w14:ligatures w14:val="none"/>
    </w:rPr>
  </w:style>
  <w:style w:type="table" w:customStyle="1" w:styleId="TableGrid0">
    <w:name w:val="Table Grid_0"/>
    <w:basedOn w:val="a1"/>
    <w:uiPriority w:val="59"/>
    <w:rsid w:val="00510B2E"/>
    <w:pPr>
      <w:spacing w:after="0" w:line="240" w:lineRule="auto"/>
    </w:pPr>
    <w:rPr>
      <w:rFonts w:eastAsiaTheme="minorEastAsia" w:cs="Cordia New"/>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10B2E"/>
    <w:pPr>
      <w:widowControl w:val="0"/>
      <w:autoSpaceDE w:val="0"/>
      <w:autoSpaceDN w:val="0"/>
      <w:adjustRightInd w:val="0"/>
      <w:spacing w:after="0" w:line="240" w:lineRule="auto"/>
    </w:pPr>
    <w:rPr>
      <w:rFonts w:ascii="Times New Roman" w:eastAsiaTheme="minorEastAsia" w:hAnsi="Times New Roman" w:cs="Angsana New"/>
      <w:kern w:val="0"/>
      <w:szCs w:val="24"/>
      <w14:ligatures w14:val="none"/>
    </w:rPr>
  </w:style>
  <w:style w:type="table" w:customStyle="1" w:styleId="TableGrid1">
    <w:name w:val="Table Grid1"/>
    <w:basedOn w:val="a1"/>
    <w:next w:val="TableGrid0"/>
    <w:uiPriority w:val="5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10B2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Dash">
    <w:name w:val="Dash"/>
    <w:rsid w:val="00510B2E"/>
    <w:pPr>
      <w:numPr>
        <w:numId w:val="135"/>
      </w:numPr>
    </w:pPr>
  </w:style>
  <w:style w:type="numbering" w:customStyle="1" w:styleId="Dash1">
    <w:name w:val="Dash1"/>
    <w:rsid w:val="00510B2E"/>
  </w:style>
  <w:style w:type="numbering" w:customStyle="1" w:styleId="Dash2">
    <w:name w:val="Dash2"/>
    <w:rsid w:val="00510B2E"/>
  </w:style>
  <w:style w:type="paragraph" w:styleId="af9">
    <w:name w:val="No Spacing"/>
    <w:link w:val="afa"/>
    <w:uiPriority w:val="1"/>
    <w:qFormat/>
    <w:rsid w:val="00510B2E"/>
    <w:pPr>
      <w:spacing w:after="0" w:line="240" w:lineRule="auto"/>
    </w:pPr>
    <w:rPr>
      <w:kern w:val="0"/>
      <w:sz w:val="22"/>
      <w:szCs w:val="28"/>
      <w14:ligatures w14:val="none"/>
    </w:rPr>
  </w:style>
  <w:style w:type="table" w:customStyle="1" w:styleId="TableGrid8">
    <w:name w:val="Table Grid8"/>
    <w:basedOn w:val="a1"/>
    <w:next w:val="af"/>
    <w:uiPriority w:val="39"/>
    <w:rsid w:val="00510B2E"/>
    <w:pPr>
      <w:spacing w:after="0" w:line="240" w:lineRule="auto"/>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510B2E"/>
  </w:style>
  <w:style w:type="table" w:customStyle="1" w:styleId="TableGrid9">
    <w:name w:val="Table Grid9"/>
    <w:basedOn w:val="a1"/>
    <w:next w:val="af"/>
    <w:uiPriority w:val="59"/>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510B2E"/>
    <w:pPr>
      <w:spacing w:after="0" w:line="240" w:lineRule="auto"/>
    </w:pPr>
    <w:rPr>
      <w:rFonts w:ascii="Tahoma" w:eastAsia="PMingLiU" w:hAnsi="Tahoma" w:cs="Angsana New"/>
      <w:kern w:val="0"/>
      <w:sz w:val="16"/>
      <w:szCs w:val="20"/>
      <w14:ligatures w14:val="none"/>
    </w:rPr>
  </w:style>
  <w:style w:type="character" w:customStyle="1" w:styleId="afc">
    <w:name w:val="ข้อความบอลลูน อักขระ"/>
    <w:basedOn w:val="a0"/>
    <w:link w:val="afb"/>
    <w:uiPriority w:val="99"/>
    <w:semiHidden/>
    <w:rsid w:val="00510B2E"/>
    <w:rPr>
      <w:rFonts w:ascii="Tahoma" w:eastAsia="PMingLiU" w:hAnsi="Tahoma" w:cs="Angsana New"/>
      <w:kern w:val="0"/>
      <w:sz w:val="16"/>
      <w:szCs w:val="20"/>
      <w14:ligatures w14:val="none"/>
    </w:rPr>
  </w:style>
  <w:style w:type="table" w:customStyle="1" w:styleId="81">
    <w:name w:val="เส้นตาราง8"/>
    <w:basedOn w:val="a1"/>
    <w:next w:val="af"/>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เส้นตาราง51"/>
    <w:basedOn w:val="a1"/>
    <w:next w:val="af"/>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
    <w:uiPriority w:val="59"/>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ไม่มีการเว้นระยะห่าง อักขระ"/>
    <w:basedOn w:val="a0"/>
    <w:link w:val="af9"/>
    <w:uiPriority w:val="1"/>
    <w:rsid w:val="007B410E"/>
    <w:rPr>
      <w:kern w:val="0"/>
      <w:sz w:val="22"/>
      <w:szCs w:val="28"/>
      <w14:ligatures w14:val="none"/>
    </w:rPr>
  </w:style>
  <w:style w:type="paragraph" w:customStyle="1" w:styleId="12">
    <w:name w:val="ไม่มีการเว้นระยะห่าง1"/>
    <w:uiPriority w:val="1"/>
    <w:qFormat/>
    <w:rsid w:val="007B410E"/>
    <w:pPr>
      <w:spacing w:after="0" w:line="240" w:lineRule="auto"/>
    </w:pPr>
    <w:rPr>
      <w:rFonts w:ascii="Calibri" w:eastAsia="Times New Roman" w:hAnsi="Calibri" w:cs="Cordia New"/>
      <w:kern w:val="0"/>
      <w:sz w:val="22"/>
      <w:szCs w:val="28"/>
      <w14:ligatures w14:val="none"/>
    </w:rPr>
  </w:style>
  <w:style w:type="paragraph" w:styleId="afd">
    <w:name w:val="caption"/>
    <w:basedOn w:val="a"/>
    <w:next w:val="a"/>
    <w:uiPriority w:val="35"/>
    <w:semiHidden/>
    <w:unhideWhenUsed/>
    <w:qFormat/>
    <w:rsid w:val="007B410E"/>
    <w:pPr>
      <w:spacing w:line="240" w:lineRule="auto"/>
    </w:pPr>
    <w:rPr>
      <w:rFonts w:eastAsiaTheme="minorEastAsia"/>
      <w:b/>
      <w:bCs/>
      <w:color w:val="404040" w:themeColor="text1" w:themeTint="BF"/>
      <w:kern w:val="0"/>
      <w:sz w:val="16"/>
      <w:szCs w:val="16"/>
      <w14:ligatures w14:val="none"/>
    </w:rPr>
  </w:style>
  <w:style w:type="character" w:styleId="afe">
    <w:name w:val="Strong"/>
    <w:basedOn w:val="a0"/>
    <w:uiPriority w:val="22"/>
    <w:qFormat/>
    <w:rsid w:val="007B410E"/>
    <w:rPr>
      <w:b/>
      <w:bCs/>
    </w:rPr>
  </w:style>
  <w:style w:type="character" w:styleId="aff">
    <w:name w:val="Emphasis"/>
    <w:basedOn w:val="a0"/>
    <w:uiPriority w:val="20"/>
    <w:qFormat/>
    <w:rsid w:val="007B410E"/>
    <w:rPr>
      <w:i/>
      <w:iCs/>
      <w:color w:val="000000" w:themeColor="text1"/>
    </w:rPr>
  </w:style>
  <w:style w:type="character" w:styleId="aff0">
    <w:name w:val="Subtle Emphasis"/>
    <w:basedOn w:val="a0"/>
    <w:uiPriority w:val="19"/>
    <w:qFormat/>
    <w:rsid w:val="007B410E"/>
    <w:rPr>
      <w:i/>
      <w:iCs/>
      <w:color w:val="595959" w:themeColor="text1" w:themeTint="A6"/>
    </w:rPr>
  </w:style>
  <w:style w:type="character" w:styleId="aff1">
    <w:name w:val="Subtle Reference"/>
    <w:basedOn w:val="a0"/>
    <w:uiPriority w:val="31"/>
    <w:qFormat/>
    <w:rsid w:val="007B410E"/>
    <w:rPr>
      <w:caps w:val="0"/>
      <w:smallCaps/>
      <w:color w:val="404040" w:themeColor="text1" w:themeTint="BF"/>
      <w:spacing w:val="0"/>
      <w:u w:val="single" w:color="7F7F7F" w:themeColor="text1" w:themeTint="80"/>
    </w:rPr>
  </w:style>
  <w:style w:type="character" w:styleId="aff2">
    <w:name w:val="Book Title"/>
    <w:basedOn w:val="a0"/>
    <w:uiPriority w:val="33"/>
    <w:qFormat/>
    <w:rsid w:val="007B410E"/>
    <w:rPr>
      <w:b/>
      <w:bCs/>
      <w:caps w:val="0"/>
      <w:smallCaps/>
      <w:spacing w:val="0"/>
    </w:rPr>
  </w:style>
  <w:style w:type="paragraph" w:styleId="aff3">
    <w:name w:val="TOC Heading"/>
    <w:basedOn w:val="1"/>
    <w:next w:val="a"/>
    <w:uiPriority w:val="39"/>
    <w:semiHidden/>
    <w:unhideWhenUsed/>
    <w:qFormat/>
    <w:rsid w:val="007B410E"/>
    <w:pPr>
      <w:pBdr>
        <w:bottom w:val="single" w:sz="4" w:space="2" w:color="E97132" w:themeColor="accent2"/>
      </w:pBdr>
      <w:spacing w:after="120" w:line="240" w:lineRule="auto"/>
      <w:outlineLvl w:val="9"/>
    </w:pPr>
    <w:rPr>
      <w:color w:val="262626" w:themeColor="text1" w:themeTint="D9"/>
      <w:kern w:val="0"/>
      <w:szCs w:val="40"/>
      <w14:ligatures w14:val="none"/>
    </w:rPr>
  </w:style>
  <w:style w:type="table" w:customStyle="1" w:styleId="13">
    <w:name w:val="เส้นตาราง1"/>
    <w:basedOn w:val="a1"/>
    <w:next w:val="af"/>
    <w:rsid w:val="007B410E"/>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อักขระ"/>
    <w:link w:val="Default"/>
    <w:rsid w:val="007B410E"/>
    <w:rPr>
      <w:rFonts w:ascii="Times New Roman" w:hAnsi="Times New Roman" w:cs="Times New Roman"/>
      <w:color w:val="000000"/>
      <w:kern w:val="0"/>
      <w:szCs w:val="24"/>
    </w:rPr>
  </w:style>
  <w:style w:type="table" w:customStyle="1" w:styleId="TableGrid11">
    <w:name w:val="Table Grid11"/>
    <w:basedOn w:val="a1"/>
    <w:next w:val="af"/>
    <w:uiPriority w:val="59"/>
    <w:rsid w:val="00A64A95"/>
    <w:pPr>
      <w:spacing w:after="0" w:line="240" w:lineRule="auto"/>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
    <w:uiPriority w:val="59"/>
    <w:rsid w:val="00082809"/>
    <w:pPr>
      <w:spacing w:after="0" w:line="240" w:lineRule="auto"/>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4418</Words>
  <Characters>26465</Characters>
  <Application>Microsoft Office Word</Application>
  <DocSecurity>0</DocSecurity>
  <Lines>1150</Lines>
  <Paragraphs>363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somdet</dc:creator>
  <cp:keywords/>
  <dc:description/>
  <cp:lastModifiedBy>supackcharee sanpandon</cp:lastModifiedBy>
  <cp:revision>5</cp:revision>
  <cp:lastPrinted>2025-09-30T09:31:00Z</cp:lastPrinted>
  <dcterms:created xsi:type="dcterms:W3CDTF">2025-12-08T07:26:00Z</dcterms:created>
  <dcterms:modified xsi:type="dcterms:W3CDTF">2026-01-13T04:44:00Z</dcterms:modified>
</cp:coreProperties>
</file>