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1F7927" w:rsidRPr="00C00781">
        <w:trPr>
          <w:trHeight w:val="1125"/>
        </w:trPr>
        <w:tc>
          <w:tcPr>
            <w:tcW w:w="9038" w:type="dxa"/>
            <w:vAlign w:val="center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ข้อเสนอโครงการพลิกโฉมระบบอุดมศึกษาของประเทศไทย (</w:t>
            </w:r>
            <w:r w:rsidRPr="00C007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Reinventing University</w:t>
            </w:r>
            <w:r w:rsidRPr="00C007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C007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2565</w:t>
            </w:r>
          </w:p>
        </w:tc>
      </w:tr>
    </w:tbl>
    <w:p w:rsidR="001F7927" w:rsidRPr="00C00781" w:rsidRDefault="001F7927" w:rsidP="00C0078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F7927" w:rsidRPr="00CA3D7E" w:rsidRDefault="00477CB2" w:rsidP="00CA3D7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1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. </w:t>
      </w:r>
      <w:proofErr w:type="gramStart"/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ชื่อสถาบันอุดมศึกษา :</w:t>
      </w:r>
      <w:proofErr w:type="gramEnd"/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7218EB" w:rsidRPr="00477CB2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="007218EB" w:rsidRPr="00477CB2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477CB2" w:rsidP="00CA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ชื่อโครงการหลัก :</w:t>
      </w:r>
      <w:proofErr w:type="gramEnd"/>
      <w:r w:rsidR="007218EB" w:rsidRPr="00477CB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477CB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:rsidR="001F7927" w:rsidRDefault="00477CB2" w:rsidP="00477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>ชื่อโครงการย่อย (ถ้ามี</w:t>
      </w:r>
      <w:proofErr w:type="gramStart"/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>) :</w:t>
      </w:r>
      <w:proofErr w:type="gramEnd"/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:rsidR="00477CB2" w:rsidRPr="00477CB2" w:rsidRDefault="00477CB2" w:rsidP="00477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1)</w:t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</w:p>
    <w:p w:rsidR="001F7927" w:rsidRPr="00CA3D7E" w:rsidRDefault="00477CB2" w:rsidP="00CA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2)</w:t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</w:p>
    <w:p w:rsidR="001F7927" w:rsidRPr="00C00781" w:rsidRDefault="00477CB2" w:rsidP="00477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งบประมาณรวมที่เสนอขอ :</w:t>
      </w:r>
      <w:proofErr w:type="gramEnd"/>
      <w:r w:rsidR="007218EB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218EB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3546D" w:rsidRPr="0023546D" w:rsidRDefault="0023546D" w:rsidP="00CA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14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ปีงบประมาณ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2565 :</w:t>
      </w:r>
      <w:r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:rsidR="0023546D" w:rsidRPr="0023546D" w:rsidRDefault="0023546D" w:rsidP="00CA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14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ปีงบประมาณ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2566 :</w:t>
      </w:r>
      <w:r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:rsidR="0023546D" w:rsidRPr="0023546D" w:rsidRDefault="0023546D" w:rsidP="00CA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14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ปีงบประมาณ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2567 :</w:t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:rsidR="0023546D" w:rsidRPr="0023546D" w:rsidRDefault="0023546D" w:rsidP="00CA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14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ปีงบประมาณ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2568 :</w:t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:rsidR="0023546D" w:rsidRPr="0023546D" w:rsidRDefault="0023546D" w:rsidP="00CA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14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ปีงบประมาณ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2569 :</w:t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:rsidR="001F7927" w:rsidRPr="00C00781" w:rsidRDefault="0023546D" w:rsidP="00CA3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14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ปีงบประมาณ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2570 :</w:t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="00CA3D7E" w:rsidRPr="00CA3D7E">
        <w:rPr>
          <w:rFonts w:ascii="TH SarabunPSK" w:eastAsia="Sarabun" w:hAnsi="TH SarabunPSK" w:cs="TH SarabunPSK"/>
          <w:color w:val="000000"/>
          <w:sz w:val="32"/>
          <w:szCs w:val="32"/>
          <w:u w:val="dotted"/>
          <w:cs/>
        </w:rPr>
        <w:tab/>
      </w:r>
      <w:r w:rsidRPr="0023546D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  <w:r w:rsidRPr="0023546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</w:p>
    <w:p w:rsidR="001F7927" w:rsidRPr="00C00781" w:rsidRDefault="00705874" w:rsidP="0070587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5.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ลักษณะโครงการ</w:t>
      </w:r>
    </w:p>
    <w:p w:rsidR="001F7927" w:rsidRPr="00C00781" w:rsidRDefault="00EF1516" w:rsidP="00C00781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Segoe UI Symbol" w:eastAsia="Wingdings 2" w:hAnsi="Segoe UI Symbol" w:cs="Segoe UI Symbol" w:hint="cs"/>
          <w:b/>
          <w:bCs/>
          <w:sz w:val="32"/>
          <w:szCs w:val="32"/>
        </w:rPr>
        <w:sym w:font="Wingdings 2" w:char="F0A3"/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โครงการใหม่ 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ระยะเวลา ....... ปี  เริ่มตั้งแต่ปีงบประมาณ พ.ศ. ..........  ถึง พ.ศ. ..............</w:t>
      </w:r>
    </w:p>
    <w:p w:rsidR="001F7927" w:rsidRPr="00C00781" w:rsidRDefault="00EF1516" w:rsidP="00C00781">
      <w:pPr>
        <w:spacing w:after="0" w:line="2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Segoe UI Symbol" w:eastAsia="Wingdings 2" w:hAnsi="Segoe UI Symbol" w:cs="Segoe UI Symbol" w:hint="cs"/>
          <w:b/>
          <w:bCs/>
          <w:sz w:val="32"/>
          <w:szCs w:val="32"/>
        </w:rPr>
        <w:sym w:font="Wingdings 2" w:char="F0A3"/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โครงการต่อเนื่องจากปีที่แล้ว 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(หากเป็นโครงการต่อเนื่องจากปีที่แล้ว ให้ระบุความก้าวหน้าของ</w:t>
      </w:r>
    </w:p>
    <w:p w:rsidR="001F7927" w:rsidRPr="00C00781" w:rsidRDefault="007218EB" w:rsidP="00C00781">
      <w:pPr>
        <w:spacing w:after="0" w:line="2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>โครงการด้วย)</w:t>
      </w:r>
    </w:p>
    <w:p w:rsidR="001F7927" w:rsidRPr="00C00781" w:rsidRDefault="00705874" w:rsidP="0070587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6.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โปรดระบุกิจกรรมภายใต้โครงการที่สอดคล้อง</w:t>
      </w:r>
    </w:p>
    <w:p w:rsidR="001F7927" w:rsidRPr="00C00781" w:rsidRDefault="004B6335" w:rsidP="005A3F14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Segoe UI Symbol" w:eastAsia="Wingdings 2" w:hAnsi="Segoe UI Symbol" w:cs="Segoe UI Symbol" w:hint="cs"/>
          <w:b/>
          <w:bCs/>
          <w:sz w:val="32"/>
          <w:szCs w:val="32"/>
        </w:rPr>
        <w:sym w:font="Wingdings 2" w:char="F0A3"/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กิจกรรมที่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: การพัฒนาคุณภาพการเรียนการสอน (ได้แก่ เทคโนโลยีและระบบแวดล้อมสำหรับการเพิ่มคุณภาพการเรียนการสอนสมัยใหม่   การพัฒนาหลักสูตรตามทิศทางของกลุ่มมหาวิทยาลัย เช่นหลักสูตรที่มีมาตรฐานระดับนานาชาติ หลักสูตรการพัฒนาบุคลากรในอุตสาหกรรม หรือหลักสูตรพัฒนาบุคลากร                ในท้องถิ่น โดยเน้นความเข้มแข็งของมหาวิทยาลัยเป็นตัวตั้งและเสริมด้วยการทำงานร่วมกับพันธมิตรที่เกี่ยวข้อง  การพัฒนาวิธีการเรียนรู้ของนิสิต นักศึกษา เช่น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active learning 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และอื่น ๆ ที่เกี่ยวข้อง)</w:t>
      </w:r>
    </w:p>
    <w:p w:rsidR="001F7927" w:rsidRPr="00C00781" w:rsidRDefault="004B6335" w:rsidP="005A3F14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Segoe UI Symbol" w:eastAsia="Wingdings 2" w:hAnsi="Segoe UI Symbol" w:cs="Segoe UI Symbol" w:hint="cs"/>
          <w:b/>
          <w:bCs/>
          <w:sz w:val="32"/>
          <w:szCs w:val="32"/>
        </w:rPr>
        <w:sym w:font="Wingdings 2" w:char="F0A3"/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กิจกรรมที่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: การพัฒนาและแสวงหาบุคลากร (ได้แก่ การพัฒนาทักษะ (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>Upskill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/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>Reskill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) อาจารย์ เพื่อตอบสนองต่อการเรียนในศตวรรษที่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21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และการ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>Upskill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/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Reskill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คนในวัยทำงาน  การจ้างผู้เชี่ยวชาญ        การวิจัยระดับโลก ทั้งแบบเต็มเวลา (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>Full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-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>time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) และไม่เต็มเวลา (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>Adjunct &amp; Visiting Scholar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) ทุนบัณฑิตศึกษาและนักวิจัยหลังปริญญาเอก (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>Postdoctoral Fellows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) และอื่น ๆ ที่เกี่ยวข้อง)</w:t>
      </w:r>
    </w:p>
    <w:p w:rsidR="001F7927" w:rsidRPr="00C00781" w:rsidRDefault="004B6335" w:rsidP="009A60F8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Segoe UI Symbol" w:eastAsia="Wingdings 2" w:hAnsi="Segoe UI Symbol" w:cs="Segoe UI Symbol" w:hint="cs"/>
          <w:b/>
          <w:bCs/>
          <w:sz w:val="32"/>
          <w:szCs w:val="32"/>
        </w:rPr>
        <w:sym w:font="Wingdings 2" w:char="F0A3"/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กิจกรรมที่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: ความเป็นนานาชาติ (ได้แก่ การสร้างเครือข่ายกับมหาวิทยาลัยชั้นนำระดับโลก               ในกลุ่มที่เกี่ยวข้องที่เป็นรูปธรรมในลักษณะ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strategic partner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มีรายละเอียดความร่วมมือที่ชัดเจน โดยมหาวิทยาลัยควรระบุมหาวิทยาลัยและกิจกรรมความร่วมมือที่สอดคล้องกับทิศทางและจุดเน้นของมหาวิทยาลัยและประเทศ เช่น การวิจัยร่วม การแลกเปลี่ยนบุคลากร นักศึกษา หลักสูตรร่วม เป็นต้น  ทุนการศึกษาให้ประเทศในกลุ่มที่ขาดแคลน เช่น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ASEAN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เป็นต้น เพื่อดึงนิสิต นักศึกษาระดับมันสมองจากทั่วโลกมาเรียน และ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lastRenderedPageBreak/>
        <w:t>ศึกษาวิจัยในประเทศไทย การจัดประชุมวิชาการระดับโลกที่สามารถดึงนักวิจัยที่มีชื่อเสียงระดับโลกให้เข้าร่วมได้  และอื่น ๆ ที่เกี่ยวข้อง</w:t>
      </w:r>
    </w:p>
    <w:p w:rsidR="001F7927" w:rsidRPr="00C00781" w:rsidRDefault="009A60F8" w:rsidP="009A60F8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Segoe UI Symbol" w:eastAsia="Wingdings 2" w:hAnsi="Segoe UI Symbol" w:cs="Segoe UI Symbol" w:hint="cs"/>
          <w:b/>
          <w:bCs/>
          <w:sz w:val="32"/>
          <w:szCs w:val="32"/>
        </w:rPr>
        <w:sym w:font="Wingdings 2" w:char="F0A3"/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กิจกรรมที่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: การบริหารงานวิจัยและนวัตกรรม (ได้แก่ ระบบการบริหารและจัดการทรัพย์สินทางปัญญาเพื่อขับเคลื่อนการนำผลงานวิจัยไปใช้ประโยชน์  การผลักดันศูนย์วิจัยให้สู่ระดับโลก เช่น การดึงดูดนักวิจัยระดับโลกมาร่วมงาน การส่งเสริมให้แสวงหาทุนวิจัยระดับนานาชาติ และกิจกรรมความร่วมมือกับสถาบันวิจัยชั้นนำระดับโลก  ระบบบริหารกลุ่มวิจัยภายในมหาวิทยาลัยตามกลุ่มยุทธศาสตร์และจุดเน้นมหาวิทยาลัย โดยสอดคล้องกับระบบทุนวิจัยงบประมาณแผ่นดินที่จัดสรรเป็น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block grant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และอื่น ๆ ที่เกี่ยวข้อง)</w:t>
      </w:r>
    </w:p>
    <w:p w:rsidR="001F7927" w:rsidRPr="00C00781" w:rsidRDefault="009A60F8" w:rsidP="009A60F8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Segoe UI Symbol" w:eastAsia="Wingdings 2" w:hAnsi="Segoe UI Symbol" w:cs="Segoe UI Symbol" w:hint="cs"/>
          <w:b/>
          <w:bCs/>
          <w:sz w:val="32"/>
          <w:szCs w:val="32"/>
        </w:rPr>
        <w:sym w:font="Wingdings 2" w:char="F0A3"/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กิจกรรมที่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: การสร้างแพลทฟอร์มความร่วมมือ  (ได้แก่ การสร้างเครือข่ายกับหน่วยงาน/เอกชน ตามกลุ่มยุทธศาสตร์และจุดเน้นมหาวิทยาลัย ในลักษณะ</w:t>
      </w:r>
      <w:proofErr w:type="spellStart"/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จตุร</w:t>
      </w:r>
      <w:proofErr w:type="spellEnd"/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ภาคี  การรวมกลุ่มมหาวิทยาลัยเพื่อขับเคลื่อนเป้าหมายหรือทิศทางของประเทศทั้งการสร้างความเป็นเลิศและกำลังคนที่ร่วมกัน และอื่น ๆ ที่เกี่ยวข้อง</w:t>
      </w:r>
    </w:p>
    <w:p w:rsidR="001F7927" w:rsidRPr="00C00781" w:rsidRDefault="001F7927" w:rsidP="00C00781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1F7927" w:rsidRPr="00C00781" w:rsidRDefault="007218EB" w:rsidP="00C00781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C00781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ผู้รับผิดชอบโครงการ : </w:t>
      </w:r>
    </w:p>
    <w:p w:rsidR="001F7927" w:rsidRPr="00C00781" w:rsidRDefault="007218EB" w:rsidP="00C0078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C00781">
        <w:rPr>
          <w:rFonts w:ascii="TH SarabunPSK" w:eastAsia="Sarabun" w:hAnsi="TH SarabunPSK" w:cs="TH SarabunPSK"/>
          <w:sz w:val="32"/>
          <w:szCs w:val="32"/>
          <w:cs/>
        </w:rPr>
        <w:t>ชื่อ - นามสกุล :</w:t>
      </w:r>
      <w:r w:rsidRPr="006604C0">
        <w:rPr>
          <w:rFonts w:ascii="TH SarabunPSK" w:eastAsia="Sarabun" w:hAnsi="TH SarabunPSK" w:cs="TH SarabunPSK"/>
          <w:sz w:val="32"/>
          <w:szCs w:val="32"/>
          <w:u w:val="dotted"/>
          <w:cs/>
        </w:rPr>
        <w:t xml:space="preserve"> </w:t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7218EB" w:rsidP="00C00781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0" w:name="_gjdgxs" w:colFirst="0" w:colLast="0"/>
      <w:bookmarkEnd w:id="0"/>
      <w:r w:rsidRPr="00C00781">
        <w:rPr>
          <w:rFonts w:ascii="TH SarabunPSK" w:eastAsia="Sarabun" w:hAnsi="TH SarabunPSK" w:cs="TH SarabunPSK"/>
          <w:sz w:val="32"/>
          <w:szCs w:val="32"/>
          <w:cs/>
        </w:rPr>
        <w:t>ตำแหน่ง :</w:t>
      </w:r>
      <w:r w:rsidRPr="006604C0">
        <w:rPr>
          <w:rFonts w:ascii="TH SarabunPSK" w:eastAsia="Sarabun" w:hAnsi="TH SarabunPSK" w:cs="TH SarabunPSK"/>
          <w:sz w:val="32"/>
          <w:szCs w:val="32"/>
          <w:u w:val="dotted"/>
          <w:cs/>
        </w:rPr>
        <w:t xml:space="preserve"> </w:t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6604C0" w:rsidRDefault="007218EB" w:rsidP="00C00781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C00781">
        <w:rPr>
          <w:rFonts w:ascii="TH SarabunPSK" w:eastAsia="Sarabun" w:hAnsi="TH SarabunPSK" w:cs="TH SarabunPSK"/>
          <w:sz w:val="32"/>
          <w:szCs w:val="32"/>
          <w:cs/>
        </w:rPr>
        <w:t>หน่วยงาน</w:t>
      </w:r>
      <w:r w:rsidR="006604C0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6604C0" w:rsidRPr="00C00781">
        <w:rPr>
          <w:rFonts w:ascii="TH SarabunPSK" w:eastAsia="Sarabun" w:hAnsi="TH SarabunPSK" w:cs="TH SarabunPSK"/>
          <w:sz w:val="32"/>
          <w:szCs w:val="32"/>
          <w:cs/>
        </w:rPr>
        <w:t>:</w:t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6604C0" w:rsidRDefault="007218EB" w:rsidP="00C00781">
      <w:pPr>
        <w:spacing w:after="0" w:line="240" w:lineRule="auto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C00781">
        <w:rPr>
          <w:rFonts w:ascii="TH SarabunPSK" w:eastAsia="Sarabun" w:hAnsi="TH SarabunPSK" w:cs="TH SarabunPSK"/>
          <w:sz w:val="32"/>
          <w:szCs w:val="32"/>
          <w:cs/>
        </w:rPr>
        <w:t>โทรศัพท์/มือถือ</w:t>
      </w:r>
      <w:r w:rsidR="006604C0" w:rsidRPr="006604C0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6604C0">
        <w:rPr>
          <w:rFonts w:ascii="TH SarabunPSK" w:eastAsia="Sarabun" w:hAnsi="TH SarabunPSK" w:cs="TH SarabunPSK"/>
          <w:sz w:val="32"/>
          <w:szCs w:val="32"/>
          <w:cs/>
        </w:rPr>
        <w:t>:</w:t>
      </w:r>
      <w:r w:rsidRPr="006604C0">
        <w:rPr>
          <w:rFonts w:ascii="TH SarabunPSK" w:eastAsia="Sarabun" w:hAnsi="TH SarabunPSK" w:cs="TH SarabunPSK"/>
          <w:sz w:val="32"/>
          <w:szCs w:val="32"/>
          <w:u w:val="dotted"/>
          <w:cs/>
        </w:rPr>
        <w:t xml:space="preserve">  </w:t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อีเมล์ : </w:t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904CB0" w:rsidRDefault="00904CB0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cs/>
        </w:rPr>
        <w:sectPr w:rsidR="00904CB0">
          <w:headerReference w:type="default" r:id="rId7"/>
          <w:headerReference w:type="first" r:id="rId8"/>
          <w:pgSz w:w="11906" w:h="16838"/>
          <w:pgMar w:top="1134" w:right="1274" w:bottom="851" w:left="1418" w:header="708" w:footer="708" w:gutter="0"/>
          <w:pgNumType w:start="1"/>
          <w:cols w:space="720"/>
          <w:titlePg/>
        </w:sectPr>
      </w:pPr>
    </w:p>
    <w:p w:rsidR="001F7927" w:rsidRPr="00C00781" w:rsidRDefault="00705874" w:rsidP="00626700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7.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หลักการและเหตุผล : </w:t>
      </w:r>
    </w:p>
    <w:p w:rsidR="001F7927" w:rsidRDefault="007218EB" w:rsidP="00626700">
      <w:pPr>
        <w:spacing w:after="0" w:line="240" w:lineRule="auto"/>
        <w:ind w:firstLine="284"/>
        <w:jc w:val="thaiDistribute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1F7927" w:rsidP="00C00781">
      <w:pPr>
        <w:spacing w:after="0" w:line="2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7927" w:rsidRPr="00C00781" w:rsidRDefault="00705874" w:rsidP="006604C0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8.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แนวทางการปรับยุทธศาสตร์ของสถาบันอุดมศึกษาเพื่อรองรับการดำเนินการ :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โดยอธิบายถึงแผนการปฏิรูประบบการบริหารจัดการ จุดเน้นตามยุทธศาสตร์และศักยภาพของสถาบันอุดมศึกษา เพื่อรองรับการดำเนินการ ในด้านต่าง</w:t>
      </w:r>
      <w:r w:rsidR="00BF048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ๆ ได้แก่ </w:t>
      </w:r>
    </w:p>
    <w:p w:rsidR="001F7927" w:rsidRPr="00C00781" w:rsidRDefault="007218EB" w:rsidP="006604C0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00781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r w:rsidR="006604C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ด้านการบริหารบุคลากร 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>(โดยอธิบายถึงแผนหรือแนวทางการปรับเปลี่ยนระบบการบริหารงานบุคคลที่เน้นสมรรถนะ จริยธรรมและผลลัพธ์ (</w:t>
      </w:r>
      <w:r w:rsidRPr="00C00781">
        <w:rPr>
          <w:rFonts w:ascii="TH SarabunPSK" w:eastAsia="Sarabun" w:hAnsi="TH SarabunPSK" w:cs="TH SarabunPSK"/>
          <w:sz w:val="32"/>
          <w:szCs w:val="32"/>
        </w:rPr>
        <w:t>performance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C00781">
        <w:rPr>
          <w:rFonts w:ascii="TH SarabunPSK" w:eastAsia="Sarabun" w:hAnsi="TH SarabunPSK" w:cs="TH SarabunPSK"/>
          <w:sz w:val="32"/>
          <w:szCs w:val="32"/>
        </w:rPr>
        <w:t>, ethics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- </w:t>
      </w:r>
      <w:r w:rsidRPr="00C00781">
        <w:rPr>
          <w:rFonts w:ascii="TH SarabunPSK" w:eastAsia="Sarabun" w:hAnsi="TH SarabunPSK" w:cs="TH SarabunPSK"/>
          <w:sz w:val="32"/>
          <w:szCs w:val="32"/>
        </w:rPr>
        <w:t>&amp; outcome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C00781">
        <w:rPr>
          <w:rFonts w:ascii="TH SarabunPSK" w:eastAsia="Sarabun" w:hAnsi="TH SarabunPSK" w:cs="TH SarabunPSK"/>
          <w:sz w:val="32"/>
          <w:szCs w:val="32"/>
        </w:rPr>
        <w:t>based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) ให้ความสำคัญกับ </w:t>
      </w:r>
      <w:r w:rsidRPr="00C00781">
        <w:rPr>
          <w:rFonts w:ascii="TH SarabunPSK" w:eastAsia="Sarabun" w:hAnsi="TH SarabunPSK" w:cs="TH SarabunPSK"/>
          <w:sz w:val="32"/>
          <w:szCs w:val="32"/>
        </w:rPr>
        <w:t xml:space="preserve">talent 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>ทั้งคนไทยและผู้เชี่ยวชาญจากต่างประเทศ และการสลับการทำงานกับหน่วยงานอื่น (</w:t>
      </w:r>
      <w:r w:rsidRPr="00C00781">
        <w:rPr>
          <w:rFonts w:ascii="TH SarabunPSK" w:eastAsia="Sarabun" w:hAnsi="TH SarabunPSK" w:cs="TH SarabunPSK"/>
          <w:sz w:val="32"/>
          <w:szCs w:val="32"/>
        </w:rPr>
        <w:t>mobility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) มีระบบประเมินเพื่อให้ผลตอบแทนที่จูงใจ เน้นความแตกต่าง ไม่เป็นแบบ </w:t>
      </w:r>
      <w:r w:rsidRPr="00C00781">
        <w:rPr>
          <w:rFonts w:ascii="TH SarabunPSK" w:eastAsia="Sarabun" w:hAnsi="TH SarabunPSK" w:cs="TH SarabunPSK"/>
          <w:sz w:val="32"/>
          <w:szCs w:val="32"/>
        </w:rPr>
        <w:t>one size fits all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1F7927" w:rsidRPr="00C00781" w:rsidRDefault="006604C0" w:rsidP="00DF014A">
      <w:pPr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7218EB" w:rsidP="00626700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00781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ด้านแผน ระบบการเงินและงบประมาณ 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>(โดยอธิบายถึงแผนหรือแนวทางการปรับเปลี่ยนระบบด้านนโยบายและแผน ระบบการเงินและงบประมาณที่มีจุดเน้น (</w:t>
      </w:r>
      <w:r w:rsidRPr="00C00781">
        <w:rPr>
          <w:rFonts w:ascii="TH SarabunPSK" w:eastAsia="Sarabun" w:hAnsi="TH SarabunPSK" w:cs="TH SarabunPSK"/>
          <w:sz w:val="32"/>
          <w:szCs w:val="32"/>
        </w:rPr>
        <w:t>focused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>) และคล่องตัว โปร่งใส สามารถตรวจสอบได้ รวมถึงการสมทบการเงิน (</w:t>
      </w:r>
      <w:r w:rsidRPr="00C00781">
        <w:rPr>
          <w:rFonts w:ascii="TH SarabunPSK" w:eastAsia="Sarabun" w:hAnsi="TH SarabunPSK" w:cs="TH SarabunPSK"/>
          <w:sz w:val="32"/>
          <w:szCs w:val="32"/>
        </w:rPr>
        <w:t>matching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>) เพื่อพลิกโฉมสถาบันอุดมศึกษา)</w:t>
      </w:r>
    </w:p>
    <w:p w:rsidR="001F7927" w:rsidRPr="00C00781" w:rsidRDefault="006604C0" w:rsidP="00626700">
      <w:pPr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7218EB" w:rsidP="00DF014A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C00781">
        <w:rPr>
          <w:rFonts w:ascii="TH SarabunPSK" w:eastAsia="Sarabun" w:hAnsi="TH SarabunPSK" w:cs="TH SarabunPSK"/>
          <w:b/>
          <w:sz w:val="32"/>
          <w:szCs w:val="32"/>
        </w:rPr>
        <w:t>3</w:t>
      </w: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) ด้านกฎ ระเบียบ ข้อบังคับ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หลักเกณฑ์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 (โดยอธิบายถึงแผนหรือแนวทางการปรับเปลี่ยนกฎ ระเบียบ ข้อบังคับ และหลักเกณฑ์ภายในต่าง</w:t>
      </w:r>
      <w:r w:rsidR="0062670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>ๆ ของสถาบันอุดมศึกษา ให้คล่องตัวและเอื้อต่อการทำงานของบุคลากรที่เน้นผลลัพธ์ ความสำเร็จของงาน)</w:t>
      </w:r>
    </w:p>
    <w:p w:rsidR="006604C0" w:rsidRPr="00C00781" w:rsidRDefault="007218EB" w:rsidP="00DF014A">
      <w:pPr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C00781">
        <w:rPr>
          <w:rFonts w:ascii="TH SarabunPSK" w:eastAsia="Sarabun" w:hAnsi="TH SarabunPSK" w:cs="TH SarabunPSK"/>
          <w:sz w:val="32"/>
          <w:szCs w:val="32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6604C0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7218EB" w:rsidP="0099740C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C00781">
        <w:rPr>
          <w:rFonts w:ascii="TH SarabunPSK" w:eastAsia="Sarabun" w:hAnsi="TH SarabunPSK" w:cs="TH SarabunPSK"/>
          <w:sz w:val="32"/>
          <w:szCs w:val="32"/>
        </w:rPr>
        <w:tab/>
      </w:r>
      <w:r w:rsidRPr="00C00781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) ระบบธรรมา</w:t>
      </w:r>
      <w:proofErr w:type="spellStart"/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บาล</w:t>
      </w:r>
      <w:r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 (โดยอธิบายถึงแผนหรือแนวทางการส่งเสริมและพัฒนาระบบธรรมา</w:t>
      </w:r>
      <w:proofErr w:type="spellStart"/>
      <w:r w:rsidRPr="00C00781">
        <w:rPr>
          <w:rFonts w:ascii="TH SarabunPSK" w:eastAsia="Sarabun" w:hAnsi="TH SarabunPSK" w:cs="TH SarabunPSK"/>
          <w:sz w:val="32"/>
          <w:szCs w:val="32"/>
          <w:cs/>
        </w:rPr>
        <w:t>ภิ</w:t>
      </w:r>
      <w:proofErr w:type="spellEnd"/>
      <w:r w:rsidRPr="00C00781">
        <w:rPr>
          <w:rFonts w:ascii="TH SarabunPSK" w:eastAsia="Sarabun" w:hAnsi="TH SarabunPSK" w:cs="TH SarabunPSK"/>
          <w:sz w:val="32"/>
          <w:szCs w:val="32"/>
          <w:cs/>
        </w:rPr>
        <w:t>บาลภายในสถาบันอุดมศึกษาที่เน้นความรับผิดชอบต่อหน้าที่ ภารกิจ ความโปร่งใส ในทุกระดับ ตั้งแต่ผู้บริหารสถาบันอุดมศึกษา คณะ ส่วนงาน อาจารย์ และบุคลากรสนับสนุน)</w:t>
      </w:r>
    </w:p>
    <w:p w:rsidR="006604C0" w:rsidRPr="00C00781" w:rsidRDefault="00DF014A" w:rsidP="00DF014A">
      <w:pPr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6604C0" w:rsidRDefault="006604C0" w:rsidP="00705874">
      <w:pPr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99740C" w:rsidRDefault="0099740C" w:rsidP="00705874">
      <w:pPr>
        <w:spacing w:after="0" w:line="240" w:lineRule="auto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1F7927" w:rsidRPr="00C00781" w:rsidRDefault="00705874" w:rsidP="00705874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9.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ผลสำเร็จของโครงการ</w:t>
      </w:r>
      <w:r w:rsidR="007218EB" w:rsidRPr="00C00781">
        <w:rPr>
          <w:rFonts w:ascii="TH SarabunPSK" w:eastAsia="Sarabun" w:hAnsi="TH SarabunPSK" w:cs="TH SarabunPSK"/>
          <w:b/>
          <w:sz w:val="32"/>
          <w:szCs w:val="32"/>
        </w:rPr>
        <w:tab/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: 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ที่สะท้อนถึงตัวชี้วัด </w:t>
      </w:r>
    </w:p>
    <w:p w:rsidR="006604C0" w:rsidRPr="00C00781" w:rsidRDefault="006604C0" w:rsidP="006604C0">
      <w:pPr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1F7927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7927" w:rsidRPr="00C00781" w:rsidRDefault="00705874" w:rsidP="00DF014A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10.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วัตถุประสงค์โครงการ</w:t>
      </w:r>
      <w:r w:rsidR="00DF014A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: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 เพื่อ เพิ่ม / ลด / ส่งเสริม / พัฒนา / สนับสนุน ฯลฯ</w:t>
      </w:r>
    </w:p>
    <w:p w:rsidR="006604C0" w:rsidRPr="00C00781" w:rsidRDefault="006604C0" w:rsidP="00DF014A">
      <w:pPr>
        <w:spacing w:after="0" w:line="240" w:lineRule="auto"/>
        <w:ind w:firstLine="426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1F7927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7927" w:rsidRPr="00C00781" w:rsidRDefault="00705874" w:rsidP="00705874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11.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กลุ่มเป้าหมาย/จำนวน</w:t>
      </w:r>
      <w:r w:rsidR="007218EB" w:rsidRPr="00C00781">
        <w:rPr>
          <w:rFonts w:ascii="TH SarabunPSK" w:eastAsia="Sarabun" w:hAnsi="TH SarabunPSK" w:cs="TH SarabunPSK"/>
          <w:b/>
          <w:sz w:val="32"/>
          <w:szCs w:val="32"/>
        </w:rPr>
        <w:tab/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:  </w:t>
      </w:r>
    </w:p>
    <w:p w:rsidR="006604C0" w:rsidRPr="00C00781" w:rsidRDefault="006604C0" w:rsidP="00DF014A">
      <w:pPr>
        <w:spacing w:after="0" w:line="240" w:lineRule="auto"/>
        <w:ind w:firstLine="284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F014A"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1F7927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7927" w:rsidRPr="00C00781" w:rsidRDefault="00705874" w:rsidP="006604C0">
      <w:pPr>
        <w:spacing w:after="0" w:line="240" w:lineRule="auto"/>
        <w:ind w:left="3969" w:hanging="3969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12.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ผลผลิต/ผลลัพธ์ (</w:t>
      </w:r>
      <w:r w:rsidR="007218EB" w:rsidRPr="00C00781">
        <w:rPr>
          <w:rFonts w:ascii="TH SarabunPSK" w:eastAsia="Sarabun" w:hAnsi="TH SarabunPSK" w:cs="TH SarabunPSK"/>
          <w:b/>
          <w:sz w:val="32"/>
          <w:szCs w:val="32"/>
        </w:rPr>
        <w:t>Output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/</w:t>
      </w:r>
      <w:r w:rsidR="007218EB" w:rsidRPr="00C00781">
        <w:rPr>
          <w:rFonts w:ascii="TH SarabunPSK" w:eastAsia="Sarabun" w:hAnsi="TH SarabunPSK" w:cs="TH SarabunPSK"/>
          <w:b/>
          <w:sz w:val="32"/>
          <w:szCs w:val="32"/>
        </w:rPr>
        <w:t>Outcome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) : 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ต้องอธิบายด้วยว่า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output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/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 xml:space="preserve">outcome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ที่ได้นั้น สอดคล้อง / สนับสนุน หรือบรรลุตามเป้าหมายหรือไม่อย่างไร</w:t>
      </w:r>
    </w:p>
    <w:p w:rsidR="006604C0" w:rsidRPr="00C00781" w:rsidRDefault="00DF014A" w:rsidP="00DF014A">
      <w:pPr>
        <w:spacing w:after="0" w:line="240" w:lineRule="auto"/>
        <w:ind w:firstLine="284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1F7927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7927" w:rsidRPr="00C00781" w:rsidRDefault="00705874" w:rsidP="00DF014A">
      <w:pPr>
        <w:spacing w:after="0" w:line="240" w:lineRule="auto"/>
        <w:ind w:left="2127" w:hanging="2127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13.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ตัวชี้วัดโครงการ </w:t>
      </w:r>
      <w:r w:rsidR="006604C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: 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>จะต้องจับต้องได้ และสามารถแสดงผลสัมฤทธิ์ที่เกิดขึ้น หรือสะท้อนความสำเร็จในการดำเนินงานอย่างไร</w:t>
      </w:r>
    </w:p>
    <w:p w:rsidR="006604C0" w:rsidRDefault="00DF014A" w:rsidP="00DF014A">
      <w:pPr>
        <w:spacing w:after="0" w:line="240" w:lineRule="auto"/>
        <w:ind w:firstLine="426"/>
        <w:jc w:val="thaiDistribute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DF014A" w:rsidRDefault="00DF014A" w:rsidP="00DF014A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99740C" w:rsidRDefault="0099740C" w:rsidP="00DF014A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99740C" w:rsidRDefault="0099740C" w:rsidP="00DF014A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99740C" w:rsidRDefault="0099740C" w:rsidP="00DF014A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99740C" w:rsidRDefault="0099740C" w:rsidP="00DF014A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99740C" w:rsidRDefault="0099740C" w:rsidP="00DF014A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99740C" w:rsidRDefault="0099740C" w:rsidP="00DF014A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99740C" w:rsidRPr="00C00781" w:rsidRDefault="0099740C" w:rsidP="00DF014A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1F7927" w:rsidRPr="00C00781" w:rsidRDefault="00705874" w:rsidP="006604C0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14.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ความสอดคล้องตัวชี้วัดโครงการ กับ ตัววัดศักยภาพองค์กรและผลการดำเนินงานตามจุดเน้นเชิงยุทธศาสตร์ของกลุ่มสถาบันอุดมศึกษา</w:t>
      </w:r>
    </w:p>
    <w:p w:rsidR="001F7927" w:rsidRPr="00C00781" w:rsidRDefault="001F7927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7927" w:rsidRPr="00C00781" w:rsidRDefault="007218EB" w:rsidP="00C00781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C00781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) ความสอดคล้องตัวชี้วัดโครงการ กับ ตัววัดผลการดำเนินงาน (</w:t>
      </w:r>
      <w:r w:rsidRPr="00C00781">
        <w:rPr>
          <w:rFonts w:ascii="TH SarabunPSK" w:eastAsia="Sarabun" w:hAnsi="TH SarabunPSK" w:cs="TH SarabunPSK"/>
          <w:b/>
          <w:sz w:val="32"/>
          <w:szCs w:val="32"/>
        </w:rPr>
        <w:t>Performance indicators</w:t>
      </w: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727"/>
        <w:gridCol w:w="1667"/>
        <w:gridCol w:w="1650"/>
        <w:gridCol w:w="1804"/>
      </w:tblGrid>
      <w:tr w:rsidR="001F7927" w:rsidRPr="00C00781">
        <w:tc>
          <w:tcPr>
            <w:tcW w:w="2474" w:type="dxa"/>
            <w:vAlign w:val="center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ตัวชี้วัดโครงการ</w:t>
            </w:r>
          </w:p>
        </w:tc>
        <w:tc>
          <w:tcPr>
            <w:tcW w:w="1727" w:type="dxa"/>
            <w:vAlign w:val="center"/>
          </w:tcPr>
          <w:p w:rsidR="001F7927" w:rsidRPr="00C00781" w:rsidRDefault="007218EB" w:rsidP="006604C0">
            <w:pPr>
              <w:spacing w:after="0" w:line="240" w:lineRule="auto"/>
              <w:ind w:left="-169" w:right="-158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Percentage of Graduate Employed in Region</w:t>
            </w:r>
          </w:p>
        </w:tc>
        <w:tc>
          <w:tcPr>
            <w:tcW w:w="1667" w:type="dxa"/>
            <w:vAlign w:val="center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Area Based Development</w:t>
            </w:r>
          </w:p>
        </w:tc>
        <w:tc>
          <w:tcPr>
            <w:tcW w:w="1650" w:type="dxa"/>
            <w:vAlign w:val="center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Non</w:t>
            </w: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Age Group Participation</w:t>
            </w:r>
          </w:p>
        </w:tc>
        <w:tc>
          <w:tcPr>
            <w:tcW w:w="1804" w:type="dxa"/>
            <w:vAlign w:val="center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Green</w:t>
            </w: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/</w:t>
            </w:r>
          </w:p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Sustainability</w:t>
            </w:r>
          </w:p>
        </w:tc>
      </w:tr>
      <w:tr w:rsidR="001F7927" w:rsidRPr="00C00781">
        <w:trPr>
          <w:trHeight w:val="1903"/>
        </w:trPr>
        <w:tc>
          <w:tcPr>
            <w:tcW w:w="2474" w:type="dxa"/>
            <w:vAlign w:val="center"/>
          </w:tcPr>
          <w:p w:rsidR="001F7927" w:rsidRPr="00C00781" w:rsidRDefault="001F7927" w:rsidP="00DF014A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:rsidR="001F7927" w:rsidRPr="00C00781" w:rsidRDefault="001F7927" w:rsidP="00DF014A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:rsidR="001F7927" w:rsidRPr="00C00781" w:rsidRDefault="001F7927" w:rsidP="00DF014A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1F7927" w:rsidRPr="00C00781" w:rsidRDefault="001F7927" w:rsidP="00DF014A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1F7927" w:rsidRPr="00C00781" w:rsidRDefault="001F7927" w:rsidP="00DF014A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F7927" w:rsidRPr="00C00781" w:rsidRDefault="001F7927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7927" w:rsidRPr="00C00781" w:rsidRDefault="007218EB" w:rsidP="00C00781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C00781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) ความสอดคล้องตัวชี้วัดโครงการ กับ ตัววัดศักยภาพองค์กร (</w:t>
      </w:r>
      <w:r w:rsidRPr="00C00781">
        <w:rPr>
          <w:rFonts w:ascii="TH SarabunPSK" w:eastAsia="Sarabun" w:hAnsi="TH SarabunPSK" w:cs="TH SarabunPSK"/>
          <w:b/>
          <w:sz w:val="32"/>
          <w:szCs w:val="32"/>
        </w:rPr>
        <w:t>Potential indicators</w:t>
      </w: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1743"/>
        <w:gridCol w:w="1795"/>
        <w:gridCol w:w="1611"/>
        <w:gridCol w:w="1711"/>
      </w:tblGrid>
      <w:tr w:rsidR="001F7927" w:rsidRPr="00C00781">
        <w:tc>
          <w:tcPr>
            <w:tcW w:w="2462" w:type="dxa"/>
            <w:vAlign w:val="center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ตัวชี้วัดโครงการ</w:t>
            </w:r>
          </w:p>
        </w:tc>
        <w:tc>
          <w:tcPr>
            <w:tcW w:w="1743" w:type="dxa"/>
            <w:vAlign w:val="center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Curriculum Alignment</w:t>
            </w:r>
          </w:p>
        </w:tc>
        <w:tc>
          <w:tcPr>
            <w:tcW w:w="1795" w:type="dxa"/>
            <w:vAlign w:val="center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Research</w:t>
            </w: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/</w:t>
            </w: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Service in Region</w:t>
            </w:r>
          </w:p>
        </w:tc>
        <w:tc>
          <w:tcPr>
            <w:tcW w:w="1611" w:type="dxa"/>
            <w:vAlign w:val="center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Inclusive Community</w:t>
            </w:r>
          </w:p>
        </w:tc>
        <w:tc>
          <w:tcPr>
            <w:tcW w:w="1711" w:type="dxa"/>
            <w:vAlign w:val="center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Integrated Government Budget</w:t>
            </w:r>
          </w:p>
        </w:tc>
      </w:tr>
      <w:tr w:rsidR="001F7927" w:rsidRPr="00C00781">
        <w:trPr>
          <w:trHeight w:val="1985"/>
        </w:trPr>
        <w:tc>
          <w:tcPr>
            <w:tcW w:w="2462" w:type="dxa"/>
            <w:vAlign w:val="center"/>
          </w:tcPr>
          <w:p w:rsidR="001F7927" w:rsidRPr="00C00781" w:rsidRDefault="001F7927" w:rsidP="00DF014A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1F7927" w:rsidRPr="00C00781" w:rsidRDefault="001F7927" w:rsidP="00DF014A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1F7927" w:rsidRPr="00C00781" w:rsidRDefault="001F7927" w:rsidP="00DF014A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 w:rsidR="001F7927" w:rsidRPr="00C00781" w:rsidRDefault="001F7927" w:rsidP="00DF014A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1F7927" w:rsidRPr="00C00781" w:rsidRDefault="001F7927" w:rsidP="00DF014A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F7927" w:rsidRPr="00C00781" w:rsidRDefault="001F7927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7927" w:rsidRPr="00C00781" w:rsidRDefault="00705874" w:rsidP="00DF014A">
      <w:pPr>
        <w:spacing w:after="0" w:line="240" w:lineRule="auto"/>
        <w:ind w:left="2694" w:hanging="2694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15.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ขั้นตอนการดำเนินงาน</w:t>
      </w:r>
      <w:r w:rsidR="006604C0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: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  โดยสรุปเป็นข้อๆ และชี้ให้เห็นว่าการดำเนินการสอดคล้องกับกิจกรรมหลัก</w:t>
      </w:r>
      <w:r w:rsidR="00DF014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ของโครงการอย่างไร </w:t>
      </w:r>
    </w:p>
    <w:p w:rsidR="006604C0" w:rsidRPr="00C00781" w:rsidRDefault="006604C0" w:rsidP="00DF014A">
      <w:pPr>
        <w:spacing w:after="0" w:line="240" w:lineRule="auto"/>
        <w:ind w:firstLine="426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Pr="00C00781" w:rsidRDefault="001F7927" w:rsidP="00C00781">
      <w:pPr>
        <w:spacing w:after="0" w:line="240" w:lineRule="auto"/>
        <w:ind w:left="709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1F7927" w:rsidRPr="00C00781" w:rsidRDefault="00705874" w:rsidP="006604C0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16.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7218EB" w:rsidRPr="00C00781">
        <w:rPr>
          <w:rFonts w:ascii="TH SarabunPSK" w:eastAsia="Sarabun" w:hAnsi="TH SarabunPSK" w:cs="TH SarabunPSK"/>
          <w:b/>
          <w:sz w:val="32"/>
          <w:szCs w:val="32"/>
        </w:rPr>
        <w:tab/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:</w:t>
      </w:r>
      <w:r w:rsidR="007218EB" w:rsidRPr="00C00781">
        <w:rPr>
          <w:rFonts w:ascii="TH SarabunPSK" w:eastAsia="Sarabun" w:hAnsi="TH SarabunPSK" w:cs="TH SarabunPSK"/>
          <w:sz w:val="32"/>
          <w:szCs w:val="32"/>
          <w:cs/>
        </w:rPr>
        <w:t xml:space="preserve">  โดยระบุแผนการดำเนินงานตามขั้นตอนการดำเนินการ ในปีงบประมาณ </w:t>
      </w:r>
      <w:r w:rsidR="007218EB" w:rsidRPr="00C00781">
        <w:rPr>
          <w:rFonts w:ascii="TH SarabunPSK" w:eastAsia="Sarabun" w:hAnsi="TH SarabunPSK" w:cs="TH SarabunPSK"/>
          <w:sz w:val="32"/>
          <w:szCs w:val="32"/>
        </w:rPr>
        <w:t>2564</w:t>
      </w:r>
    </w:p>
    <w:p w:rsidR="006604C0" w:rsidRPr="00C00781" w:rsidRDefault="00DF014A" w:rsidP="00DF014A">
      <w:pPr>
        <w:spacing w:after="0" w:line="240" w:lineRule="auto"/>
        <w:ind w:firstLine="426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6604C0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:rsidR="001F7927" w:rsidRDefault="001F7927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0D0BE4" w:rsidRDefault="000D0BE4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7927" w:rsidRPr="00C00781" w:rsidRDefault="00705874" w:rsidP="00705874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GoBack"/>
      <w:bookmarkEnd w:id="1"/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17.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หน่วยร่วมดำเนินงาน: มหาวิทยาลัย/หน่วยงานภาครัฐ/ภาคเอกชน/ชุมชนที่ร่วมดำเนินการ (ถ้ามี)</w:t>
      </w:r>
    </w:p>
    <w:tbl>
      <w:tblPr>
        <w:tblStyle w:val="a8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16"/>
        <w:gridCol w:w="2481"/>
        <w:gridCol w:w="2079"/>
        <w:gridCol w:w="2079"/>
      </w:tblGrid>
      <w:tr w:rsidR="001F7927" w:rsidRPr="00C00781">
        <w:tc>
          <w:tcPr>
            <w:tcW w:w="675" w:type="dxa"/>
          </w:tcPr>
          <w:p w:rsidR="001F7927" w:rsidRPr="00C00781" w:rsidRDefault="007218EB" w:rsidP="006604C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6" w:type="dxa"/>
          </w:tcPr>
          <w:p w:rsidR="001F7927" w:rsidRPr="00C00781" w:rsidRDefault="007218EB" w:rsidP="006604C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ชื่อหน่วยงาน/ภาคเอกชนหรือชุมชน</w:t>
            </w:r>
          </w:p>
        </w:tc>
        <w:tc>
          <w:tcPr>
            <w:tcW w:w="2481" w:type="dxa"/>
          </w:tcPr>
          <w:p w:rsidR="001F7927" w:rsidRPr="00C00781" w:rsidRDefault="007218EB" w:rsidP="006604C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79" w:type="dxa"/>
          </w:tcPr>
          <w:p w:rsidR="001F7927" w:rsidRPr="00C00781" w:rsidRDefault="006604C0" w:rsidP="006604C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การร่วมลงทุนในรูปแบบ</w:t>
            </w:r>
            <w:r w:rsidR="007218EB"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ตัวเงิน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="007218EB"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</w:t>
            </w:r>
            <w:r w:rsidR="007218EB" w:rsidRPr="00C00781">
              <w:rPr>
                <w:rFonts w:ascii="TH SarabunPSK" w:eastAsia="Sarabun" w:hAnsi="TH SarabunPSK" w:cs="TH SarabunPSK"/>
                <w:sz w:val="32"/>
                <w:szCs w:val="32"/>
              </w:rPr>
              <w:t>in</w:t>
            </w:r>
            <w:r w:rsidR="007218EB"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="007218EB" w:rsidRPr="00C00781">
              <w:rPr>
                <w:rFonts w:ascii="TH SarabunPSK" w:eastAsia="Sarabun" w:hAnsi="TH SarabunPSK" w:cs="TH SarabunPSK"/>
                <w:sz w:val="32"/>
                <w:szCs w:val="32"/>
              </w:rPr>
              <w:t>cash</w:t>
            </w:r>
            <w:r w:rsidR="007218EB"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9" w:type="dxa"/>
          </w:tcPr>
          <w:p w:rsidR="001F7927" w:rsidRPr="00C00781" w:rsidRDefault="007218EB" w:rsidP="006604C0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การร่วมลงทุนในรูปแบบอื่น (</w:t>
            </w: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in</w:t>
            </w: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</w:t>
            </w: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kind</w:t>
            </w: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F7927" w:rsidRPr="00C00781">
        <w:tc>
          <w:tcPr>
            <w:tcW w:w="675" w:type="dxa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16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81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9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9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F7927" w:rsidRPr="00C00781">
        <w:tc>
          <w:tcPr>
            <w:tcW w:w="675" w:type="dxa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16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81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9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9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F7927" w:rsidRPr="00C00781">
        <w:tc>
          <w:tcPr>
            <w:tcW w:w="675" w:type="dxa"/>
          </w:tcPr>
          <w:p w:rsidR="001F7927" w:rsidRPr="00C00781" w:rsidRDefault="007218EB" w:rsidP="00C0078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2116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81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9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9" w:type="dxa"/>
          </w:tcPr>
          <w:p w:rsidR="001F7927" w:rsidRPr="00C00781" w:rsidRDefault="001F7927" w:rsidP="00C00781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F7927" w:rsidRPr="00C00781" w:rsidRDefault="001F7927" w:rsidP="00C00781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F7927" w:rsidRDefault="00705874" w:rsidP="00F05856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18. </w:t>
      </w:r>
      <w:r w:rsidR="007218EB"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สรุปค่าใช้จ่ายของโครงการ</w:t>
      </w:r>
    </w:p>
    <w:p w:rsidR="00F05856" w:rsidRPr="00F05856" w:rsidRDefault="00F05856" w:rsidP="00FB0A0B">
      <w:pP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05856">
        <w:rPr>
          <w:rFonts w:ascii="TH SarabunPSK" w:eastAsia="Sarabun" w:hAnsi="TH SarabunPSK" w:cs="TH SarabunPSK"/>
          <w:sz w:val="32"/>
          <w:szCs w:val="32"/>
          <w:cs/>
        </w:rPr>
        <w:t>-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F05856">
        <w:rPr>
          <w:rFonts w:ascii="TH SarabunPSK" w:eastAsia="Sarabun" w:hAnsi="TH SarabunPSK" w:cs="TH SarabunPSK" w:hint="cs"/>
          <w:sz w:val="32"/>
          <w:szCs w:val="32"/>
          <w:cs/>
        </w:rPr>
        <w:t>งบบุคลากร</w:t>
      </w:r>
      <w:r w:rsidRPr="00F05856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05856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F05856" w:rsidRPr="00F05856" w:rsidRDefault="00F05856" w:rsidP="00FB0A0B">
      <w:pP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05856">
        <w:rPr>
          <w:rFonts w:ascii="TH SarabunPSK" w:eastAsia="Sarabun" w:hAnsi="TH SarabunPSK" w:cs="TH SarabunPSK"/>
          <w:sz w:val="32"/>
          <w:szCs w:val="32"/>
          <w:cs/>
        </w:rPr>
        <w:t>-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F05856">
        <w:rPr>
          <w:rFonts w:ascii="TH SarabunPSK" w:eastAsia="Sarabun" w:hAnsi="TH SarabunPSK" w:cs="TH SarabunPSK" w:hint="cs"/>
          <w:sz w:val="32"/>
          <w:szCs w:val="32"/>
          <w:cs/>
        </w:rPr>
        <w:t>งบดำเนินงาน</w:t>
      </w:r>
      <w:r w:rsidRPr="00F05856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05856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F05856" w:rsidRPr="00C00781" w:rsidRDefault="00F05856" w:rsidP="00FB0A0B">
      <w:pP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05856">
        <w:rPr>
          <w:rFonts w:ascii="TH SarabunPSK" w:eastAsia="Sarabun" w:hAnsi="TH SarabunPSK" w:cs="TH SarabunPSK"/>
          <w:sz w:val="32"/>
          <w:szCs w:val="32"/>
          <w:cs/>
        </w:rPr>
        <w:t>-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F05856">
        <w:rPr>
          <w:rFonts w:ascii="TH SarabunPSK" w:eastAsia="Sarabun" w:hAnsi="TH SarabunPSK" w:cs="TH SarabunPSK" w:hint="cs"/>
          <w:sz w:val="32"/>
          <w:szCs w:val="32"/>
          <w:cs/>
        </w:rPr>
        <w:t>งบลงทุน</w:t>
      </w:r>
      <w:r>
        <w:rPr>
          <w:rFonts w:ascii="TH SarabunPSK" w:eastAsia="Sarabun" w:hAnsi="TH SarabunPSK" w:cs="TH SarabunPSK"/>
          <w:sz w:val="32"/>
          <w:szCs w:val="32"/>
        </w:rPr>
        <w:tab/>
      </w:r>
      <w:r w:rsidRPr="00F05856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F05856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:rsidR="001F7927" w:rsidRPr="00C00781" w:rsidRDefault="00F05856" w:rsidP="00295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ครุภัณฑ์  </w:t>
      </w:r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จำนวน .......</w:t>
      </w:r>
      <w:proofErr w:type="gramEnd"/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รายการ  </w:t>
      </w:r>
    </w:p>
    <w:p w:rsidR="001F7927" w:rsidRPr="00C00781" w:rsidRDefault="007218EB" w:rsidP="00295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00781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มาตรฐานครุภัณฑ์......       </w:t>
      </w:r>
      <w:r w:rsidRPr="00C00781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คุณลักษณะเฉพาะ (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</w:rPr>
        <w:t>Spec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>)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00781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ใบเสนอราคา .... ใบ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:rsidR="001F7927" w:rsidRPr="00C00781" w:rsidRDefault="00F05856" w:rsidP="00295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. </w:t>
      </w:r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ที่ดิน/สิ่งก่อสร้าง</w:t>
      </w:r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จำนวน .......</w:t>
      </w:r>
      <w:proofErr w:type="gramEnd"/>
      <w:r w:rsidR="007218EB"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รายการ </w:t>
      </w:r>
    </w:p>
    <w:p w:rsidR="001F7927" w:rsidRPr="00C00781" w:rsidRDefault="007218EB" w:rsidP="00295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00781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ร่าง 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</w:rPr>
        <w:t>TOR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</w:t>
      </w:r>
      <w:r w:rsidRPr="00C00781">
        <w:rPr>
          <w:rFonts w:ascii="Segoe UI Symbol" w:eastAsia="Wingdings 2" w:hAnsi="Segoe UI Symbol" w:cs="Angsana New" w:hint="cs"/>
          <w:color w:val="000000"/>
          <w:sz w:val="32"/>
          <w:szCs w:val="32"/>
          <w:cs/>
        </w:rPr>
        <w:t>⬜</w:t>
      </w:r>
      <w:r w:rsidRPr="00C0078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แบบรูปรายการ</w:t>
      </w:r>
    </w:p>
    <w:p w:rsidR="00F05856" w:rsidRPr="00F05856" w:rsidRDefault="00F05856" w:rsidP="00FB0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856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F0585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งบเงินอุดหนุน</w:t>
      </w:r>
      <w:r w:rsidRPr="00F05856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F0585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:rsidR="001F7927" w:rsidRDefault="00F05856" w:rsidP="00FB0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856">
        <w:rPr>
          <w:rFonts w:ascii="TH SarabunPSK" w:eastAsia="Sarabun" w:hAnsi="TH SarabunPSK" w:cs="TH SarabunPSK"/>
          <w:color w:val="000000"/>
          <w:sz w:val="32"/>
          <w:szCs w:val="32"/>
          <w:cs/>
        </w:rPr>
        <w:t>-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F0585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งบรายจ่ายอื่น</w:t>
      </w:r>
      <w:r w:rsidRPr="00F05856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Pr="00F05856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:rsidR="00295A09" w:rsidRPr="00C00781" w:rsidRDefault="00295A09" w:rsidP="00295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1F7927" w:rsidRPr="00295A09" w:rsidRDefault="007218EB" w:rsidP="00295A09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0587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รายละเอียดตัวคูณ (โดยละเอียด) </w:t>
      </w:r>
    </w:p>
    <w:tbl>
      <w:tblPr>
        <w:tblStyle w:val="a9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2233"/>
      </w:tblGrid>
      <w:tr w:rsidR="001F7927" w:rsidRPr="00C00781">
        <w:tc>
          <w:tcPr>
            <w:tcW w:w="7197" w:type="dxa"/>
          </w:tcPr>
          <w:p w:rsidR="001F7927" w:rsidRPr="00C00781" w:rsidRDefault="007218EB" w:rsidP="0029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กิจกรรม/ตัวคูณ</w:t>
            </w:r>
          </w:p>
        </w:tc>
        <w:tc>
          <w:tcPr>
            <w:tcW w:w="2233" w:type="dxa"/>
          </w:tcPr>
          <w:p w:rsidR="001F7927" w:rsidRPr="00C00781" w:rsidRDefault="007218EB" w:rsidP="00F0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1F7927" w:rsidRPr="00C00781">
        <w:tc>
          <w:tcPr>
            <w:tcW w:w="7197" w:type="dxa"/>
          </w:tcPr>
          <w:p w:rsidR="001F7927" w:rsidRPr="00C00781" w:rsidRDefault="007218EB" w:rsidP="00F0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..................</w:t>
            </w:r>
          </w:p>
        </w:tc>
        <w:tc>
          <w:tcPr>
            <w:tcW w:w="2233" w:type="dxa"/>
          </w:tcPr>
          <w:p w:rsidR="001F7927" w:rsidRPr="00C00781" w:rsidRDefault="001F7927" w:rsidP="00F0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F7927" w:rsidRPr="00C00781">
        <w:tc>
          <w:tcPr>
            <w:tcW w:w="7197" w:type="dxa"/>
          </w:tcPr>
          <w:p w:rsidR="001F7927" w:rsidRPr="00C00781" w:rsidRDefault="007218EB" w:rsidP="00F0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..................</w:t>
            </w:r>
          </w:p>
        </w:tc>
        <w:tc>
          <w:tcPr>
            <w:tcW w:w="2233" w:type="dxa"/>
          </w:tcPr>
          <w:p w:rsidR="001F7927" w:rsidRPr="00C00781" w:rsidRDefault="001F7927" w:rsidP="00F0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F7927" w:rsidRPr="00C00781">
        <w:tc>
          <w:tcPr>
            <w:tcW w:w="7197" w:type="dxa"/>
          </w:tcPr>
          <w:p w:rsidR="001F7927" w:rsidRPr="00C00781" w:rsidRDefault="007218EB" w:rsidP="00F0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..................</w:t>
            </w:r>
          </w:p>
        </w:tc>
        <w:tc>
          <w:tcPr>
            <w:tcW w:w="2233" w:type="dxa"/>
          </w:tcPr>
          <w:p w:rsidR="001F7927" w:rsidRPr="00C00781" w:rsidRDefault="001F7927" w:rsidP="00F0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F7927" w:rsidRPr="00C00781">
        <w:tc>
          <w:tcPr>
            <w:tcW w:w="7197" w:type="dxa"/>
          </w:tcPr>
          <w:p w:rsidR="001F7927" w:rsidRPr="00C00781" w:rsidRDefault="007218EB" w:rsidP="00F0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C0078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..................</w:t>
            </w:r>
          </w:p>
        </w:tc>
        <w:tc>
          <w:tcPr>
            <w:tcW w:w="2233" w:type="dxa"/>
          </w:tcPr>
          <w:p w:rsidR="001F7927" w:rsidRPr="00C00781" w:rsidRDefault="001F7927" w:rsidP="00F0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F7927" w:rsidRPr="00C00781">
        <w:tc>
          <w:tcPr>
            <w:tcW w:w="7197" w:type="dxa"/>
          </w:tcPr>
          <w:p w:rsidR="001F7927" w:rsidRPr="00C00781" w:rsidRDefault="007218EB" w:rsidP="0029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00781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1F7927" w:rsidRPr="00C00781" w:rsidRDefault="001F7927" w:rsidP="00F05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F7927" w:rsidRPr="00C00781" w:rsidRDefault="001F7927" w:rsidP="00F05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1F7927" w:rsidRPr="00C00781" w:rsidRDefault="001F7927" w:rsidP="00F05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1F7927" w:rsidRPr="00C00781" w:rsidRDefault="007218EB" w:rsidP="00295A09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C00781">
        <w:rPr>
          <w:rFonts w:ascii="TH SarabunPSK" w:eastAsia="Sarabun" w:hAnsi="TH SarabunPSK" w:cs="TH SarabunPSK"/>
          <w:b/>
          <w:bCs/>
          <w:sz w:val="32"/>
          <w:szCs w:val="32"/>
          <w:cs/>
        </w:rPr>
        <w:t>********************</w:t>
      </w:r>
    </w:p>
    <w:sectPr w:rsidR="001F7927" w:rsidRPr="00C00781" w:rsidSect="000B2FD4">
      <w:pgSz w:w="11906" w:h="16838"/>
      <w:pgMar w:top="1134" w:right="1274" w:bottom="851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29" w:rsidRDefault="00797A29">
      <w:pPr>
        <w:spacing w:after="0" w:line="240" w:lineRule="auto"/>
      </w:pPr>
      <w:r>
        <w:separator/>
      </w:r>
    </w:p>
  </w:endnote>
  <w:endnote w:type="continuationSeparator" w:id="0">
    <w:p w:rsidR="00797A29" w:rsidRDefault="0079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29" w:rsidRDefault="00797A29">
      <w:pPr>
        <w:spacing w:after="0" w:line="240" w:lineRule="auto"/>
      </w:pPr>
      <w:r>
        <w:separator/>
      </w:r>
    </w:p>
  </w:footnote>
  <w:footnote w:type="continuationSeparator" w:id="0">
    <w:p w:rsidR="00797A29" w:rsidRDefault="0079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27" w:rsidRPr="00295A09" w:rsidRDefault="007218EB" w:rsidP="000D0B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H SarabunPSK" w:hAnsi="TH SarabunPSK" w:cs="TH SarabunPSK"/>
        <w:color w:val="000000"/>
        <w:sz w:val="28"/>
        <w:szCs w:val="28"/>
      </w:rPr>
    </w:pPr>
    <w:r w:rsidRPr="00295A09">
      <w:rPr>
        <w:rFonts w:ascii="TH SarabunPSK" w:eastAsia="Sarabun" w:hAnsi="TH SarabunPSK" w:cs="TH SarabunPSK"/>
        <w:color w:val="000000"/>
        <w:sz w:val="28"/>
        <w:szCs w:val="28"/>
      </w:rPr>
      <w:fldChar w:fldCharType="begin"/>
    </w:r>
    <w:r w:rsidRPr="00295A09">
      <w:rPr>
        <w:rFonts w:ascii="TH SarabunPSK" w:eastAsia="Sarabun" w:hAnsi="TH SarabunPSK" w:cs="TH SarabunPSK"/>
        <w:color w:val="000000"/>
        <w:sz w:val="28"/>
        <w:szCs w:val="28"/>
      </w:rPr>
      <w:instrText>PAGE</w:instrText>
    </w:r>
    <w:r w:rsidRPr="00295A09">
      <w:rPr>
        <w:rFonts w:ascii="TH SarabunPSK" w:eastAsia="Sarabun" w:hAnsi="TH SarabunPSK" w:cs="TH SarabunPSK"/>
        <w:color w:val="000000"/>
        <w:sz w:val="28"/>
        <w:szCs w:val="28"/>
      </w:rPr>
      <w:fldChar w:fldCharType="separate"/>
    </w:r>
    <w:r w:rsidR="0099740C">
      <w:rPr>
        <w:rFonts w:ascii="TH SarabunPSK" w:eastAsia="Sarabun" w:hAnsi="TH SarabunPSK" w:cs="TH SarabunPSK"/>
        <w:noProof/>
        <w:color w:val="000000"/>
        <w:sz w:val="28"/>
        <w:szCs w:val="28"/>
      </w:rPr>
      <w:t>6</w:t>
    </w:r>
    <w:r w:rsidRPr="00295A09">
      <w:rPr>
        <w:rFonts w:ascii="TH SarabunPSK" w:eastAsia="Sarabun" w:hAnsi="TH SarabunPSK" w:cs="TH SarabunPSK"/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0444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2D665D" w:rsidRPr="002D665D" w:rsidRDefault="002D665D" w:rsidP="002D665D">
        <w:pPr>
          <w:pStyle w:val="ab"/>
          <w:jc w:val="right"/>
          <w:rPr>
            <w:rFonts w:ascii="TH SarabunPSK" w:hAnsi="TH SarabunPSK" w:cs="TH SarabunPSK"/>
            <w:sz w:val="28"/>
          </w:rPr>
        </w:pPr>
        <w:r w:rsidRPr="002D665D">
          <w:rPr>
            <w:rFonts w:ascii="TH SarabunPSK" w:hAnsi="TH SarabunPSK" w:cs="TH SarabunPSK"/>
            <w:sz w:val="28"/>
          </w:rPr>
          <w:fldChar w:fldCharType="begin"/>
        </w:r>
        <w:r w:rsidRPr="002D665D">
          <w:rPr>
            <w:rFonts w:ascii="TH SarabunPSK" w:hAnsi="TH SarabunPSK" w:cs="TH SarabunPSK"/>
            <w:sz w:val="28"/>
          </w:rPr>
          <w:instrText>PAGE   \</w:instrText>
        </w:r>
        <w:r w:rsidRPr="002D665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2D665D">
          <w:rPr>
            <w:rFonts w:ascii="TH SarabunPSK" w:hAnsi="TH SarabunPSK" w:cs="TH SarabunPSK"/>
            <w:sz w:val="28"/>
          </w:rPr>
          <w:instrText>MERGEFORMAT</w:instrText>
        </w:r>
        <w:r w:rsidRPr="002D665D">
          <w:rPr>
            <w:rFonts w:ascii="TH SarabunPSK" w:hAnsi="TH SarabunPSK" w:cs="TH SarabunPSK"/>
            <w:sz w:val="28"/>
          </w:rPr>
          <w:fldChar w:fldCharType="separate"/>
        </w:r>
        <w:r w:rsidR="0099740C" w:rsidRPr="0099740C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2D665D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BD1"/>
    <w:multiLevelType w:val="multilevel"/>
    <w:tmpl w:val="CC243BD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" w15:restartNumberingAfterBreak="0">
    <w:nsid w:val="40FC4646"/>
    <w:multiLevelType w:val="multilevel"/>
    <w:tmpl w:val="3CA640D0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4ADE62AD"/>
    <w:multiLevelType w:val="hybridMultilevel"/>
    <w:tmpl w:val="88245682"/>
    <w:lvl w:ilvl="0" w:tplc="E12C1AB2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17990"/>
    <w:multiLevelType w:val="multilevel"/>
    <w:tmpl w:val="A2A648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8E53087"/>
    <w:multiLevelType w:val="multilevel"/>
    <w:tmpl w:val="C882C484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E683F9A"/>
    <w:multiLevelType w:val="multilevel"/>
    <w:tmpl w:val="664CE572"/>
    <w:lvl w:ilvl="0">
      <w:start w:val="2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27"/>
    <w:rsid w:val="000B2FD4"/>
    <w:rsid w:val="000D0BE4"/>
    <w:rsid w:val="001F7927"/>
    <w:rsid w:val="0023546D"/>
    <w:rsid w:val="00295A09"/>
    <w:rsid w:val="002D665D"/>
    <w:rsid w:val="00477CB2"/>
    <w:rsid w:val="004B6335"/>
    <w:rsid w:val="005A3F14"/>
    <w:rsid w:val="00626700"/>
    <w:rsid w:val="006604C0"/>
    <w:rsid w:val="00705874"/>
    <w:rsid w:val="007218EB"/>
    <w:rsid w:val="00797A29"/>
    <w:rsid w:val="00904CB0"/>
    <w:rsid w:val="0099740C"/>
    <w:rsid w:val="009A60F8"/>
    <w:rsid w:val="00BF0487"/>
    <w:rsid w:val="00C00781"/>
    <w:rsid w:val="00CA3D7E"/>
    <w:rsid w:val="00DF014A"/>
    <w:rsid w:val="00E95C26"/>
    <w:rsid w:val="00EF1516"/>
    <w:rsid w:val="00F05856"/>
    <w:rsid w:val="00F93580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F93F"/>
  <w15:docId w15:val="{7E33847A-2048-4E5C-84A2-3211946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77CB2"/>
    <w:pPr>
      <w:ind w:left="720"/>
      <w:contextualSpacing/>
    </w:pPr>
    <w:rPr>
      <w:rFonts w:cs="Angsana New"/>
      <w:szCs w:val="28"/>
    </w:rPr>
  </w:style>
  <w:style w:type="paragraph" w:styleId="ab">
    <w:name w:val="header"/>
    <w:basedOn w:val="a"/>
    <w:link w:val="ac"/>
    <w:uiPriority w:val="99"/>
    <w:unhideWhenUsed/>
    <w:rsid w:val="002D665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2D665D"/>
    <w:rPr>
      <w:rFonts w:cs="Angsana New"/>
      <w:szCs w:val="28"/>
    </w:rPr>
  </w:style>
  <w:style w:type="paragraph" w:styleId="ad">
    <w:name w:val="footer"/>
    <w:basedOn w:val="a"/>
    <w:link w:val="ae"/>
    <w:uiPriority w:val="99"/>
    <w:unhideWhenUsed/>
    <w:rsid w:val="002D665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2D665D"/>
    <w:rPr>
      <w:rFonts w:cs="Angsana New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B2FD4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0B2FD4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Idea Dark</cp:lastModifiedBy>
  <cp:revision>22</cp:revision>
  <cp:lastPrinted>2020-07-24T04:47:00Z</cp:lastPrinted>
  <dcterms:created xsi:type="dcterms:W3CDTF">2020-07-24T04:19:00Z</dcterms:created>
  <dcterms:modified xsi:type="dcterms:W3CDTF">2020-07-24T04:57:00Z</dcterms:modified>
</cp:coreProperties>
</file>